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B5FF" w14:textId="77777777" w:rsidR="000C1DD1" w:rsidRDefault="000C1DD1"/>
    <w:p w14:paraId="78978C91" w14:textId="77777777" w:rsidR="000C1DD1" w:rsidRDefault="000C1DD1"/>
    <w:p w14:paraId="227F15F9" w14:textId="77777777" w:rsidR="000C1DD1" w:rsidRDefault="000C1DD1"/>
    <w:p w14:paraId="7D3E492C" w14:textId="77777777" w:rsidR="000C1DD1" w:rsidRDefault="000C1DD1"/>
    <w:p w14:paraId="221E7CB2" w14:textId="77777777" w:rsidR="000C1DD1" w:rsidRDefault="000C1DD1"/>
    <w:p w14:paraId="20F8C8CB" w14:textId="77777777" w:rsidR="000C1DD1" w:rsidRDefault="000C1DD1"/>
    <w:p w14:paraId="2B7597EB" w14:textId="77777777" w:rsidR="000C1DD1" w:rsidRDefault="000C1DD1"/>
    <w:p w14:paraId="345EB922" w14:textId="77777777" w:rsidR="000C1DD1" w:rsidRDefault="000C1DD1"/>
    <w:p w14:paraId="2CCA27DF" w14:textId="77777777" w:rsidR="000C1DD1" w:rsidRDefault="000C1DD1"/>
    <w:p w14:paraId="2B315B1E" w14:textId="21277401" w:rsidR="000C1DD1" w:rsidRPr="006B5CDD" w:rsidRDefault="000C1DD1" w:rsidP="002450E7">
      <w:pPr>
        <w:pStyle w:val="Title"/>
        <w:jc w:val="left"/>
        <w:rPr>
          <w:b w:val="0"/>
          <w:bCs/>
          <w:color w:val="00B0F0"/>
          <w:sz w:val="72"/>
          <w:szCs w:val="52"/>
        </w:rPr>
      </w:pPr>
      <w:r>
        <w:rPr>
          <w:b w:val="0"/>
          <w:bCs/>
          <w:color w:val="00B0F0"/>
          <w:sz w:val="72"/>
          <w:szCs w:val="52"/>
        </w:rPr>
        <w:t xml:space="preserve">Review of the Pilot </w:t>
      </w:r>
      <w:r w:rsidR="002F04FB">
        <w:rPr>
          <w:b w:val="0"/>
          <w:bCs/>
          <w:color w:val="00B0F0"/>
          <w:sz w:val="72"/>
          <w:szCs w:val="52"/>
        </w:rPr>
        <w:t xml:space="preserve">Assessment and </w:t>
      </w:r>
      <w:r w:rsidR="002450E7">
        <w:rPr>
          <w:b w:val="0"/>
          <w:bCs/>
          <w:color w:val="00B0F0"/>
          <w:sz w:val="72"/>
          <w:szCs w:val="52"/>
        </w:rPr>
        <w:t xml:space="preserve">Disability </w:t>
      </w:r>
      <w:r>
        <w:rPr>
          <w:b w:val="0"/>
          <w:bCs/>
          <w:color w:val="00B0F0"/>
          <w:sz w:val="72"/>
          <w:szCs w:val="52"/>
        </w:rPr>
        <w:t>Status Determination System in Tbilisi, Georgia</w:t>
      </w:r>
    </w:p>
    <w:p w14:paraId="4F75D6EC" w14:textId="693358D0" w:rsidR="000C1DD1" w:rsidRDefault="000C1DD1" w:rsidP="000C1DD1">
      <w:pPr>
        <w:pStyle w:val="Subtitle"/>
      </w:pPr>
    </w:p>
    <w:p w14:paraId="2E850EE6" w14:textId="750F09F5" w:rsidR="000C1DD1" w:rsidRDefault="000C1DD1" w:rsidP="000C1DD1">
      <w:pPr>
        <w:pStyle w:val="Subtitle"/>
      </w:pPr>
      <w:r>
        <w:rPr>
          <w:noProof/>
        </w:rPr>
        <mc:AlternateContent>
          <mc:Choice Requires="wps">
            <w:drawing>
              <wp:anchor distT="0" distB="0" distL="114300" distR="114300" simplePos="0" relativeHeight="251661312" behindDoc="0" locked="0" layoutInCell="1" allowOverlap="1" wp14:anchorId="268B3239" wp14:editId="18513FDB">
                <wp:simplePos x="0" y="0"/>
                <wp:positionH relativeFrom="column">
                  <wp:posOffset>77470</wp:posOffset>
                </wp:positionH>
                <wp:positionV relativeFrom="paragraph">
                  <wp:posOffset>86312</wp:posOffset>
                </wp:positionV>
                <wp:extent cx="4185285" cy="488950"/>
                <wp:effectExtent l="0" t="0" r="5715" b="6350"/>
                <wp:wrapNone/>
                <wp:docPr id="3" name="Text Box 3"/>
                <wp:cNvGraphicFramePr/>
                <a:graphic xmlns:a="http://schemas.openxmlformats.org/drawingml/2006/main">
                  <a:graphicData uri="http://schemas.microsoft.com/office/word/2010/wordprocessingShape">
                    <wps:wsp>
                      <wps:cNvSpPr txBox="1"/>
                      <wps:spPr>
                        <a:xfrm>
                          <a:off x="0" y="0"/>
                          <a:ext cx="4185285" cy="488950"/>
                        </a:xfrm>
                        <a:prstGeom prst="rect">
                          <a:avLst/>
                        </a:prstGeom>
                        <a:solidFill>
                          <a:schemeClr val="lt1"/>
                        </a:solidFill>
                        <a:ln w="6350">
                          <a:noFill/>
                        </a:ln>
                      </wps:spPr>
                      <wps:txbx>
                        <w:txbxContent>
                          <w:p w14:paraId="1BF53C7E" w14:textId="77777777" w:rsidR="007B4A04" w:rsidRPr="006B5CDD" w:rsidRDefault="007B4A04" w:rsidP="000C1DD1">
                            <w:pPr>
                              <w:rPr>
                                <w:rFonts w:ascii="Univers 57 Condensed" w:hAnsi="Univers 57 Condensed"/>
                                <w:color w:val="F3953D"/>
                                <w:sz w:val="44"/>
                                <w:szCs w:val="44"/>
                                <w:lang w:val="en-US"/>
                              </w:rPr>
                            </w:pPr>
                            <w:r w:rsidRPr="006B5CDD">
                              <w:rPr>
                                <w:rFonts w:ascii="Univers 57 Condensed" w:hAnsi="Univers 57 Condensed"/>
                                <w:color w:val="F3953D"/>
                                <w:sz w:val="44"/>
                                <w:szCs w:val="44"/>
                                <w:lang w:val="en-US"/>
                              </w:rPr>
                              <w:t>INCEPTION REPORT</w:t>
                            </w:r>
                          </w:p>
                          <w:p w14:paraId="2A1E7EEC" w14:textId="77777777" w:rsidR="007B4A04" w:rsidRPr="006B5CDD" w:rsidRDefault="007B4A04" w:rsidP="000C1D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8B3239" id="_x0000_t202" coordsize="21600,21600" o:spt="202" path="m,l,21600r21600,l21600,xe">
                <v:stroke joinstyle="miter"/>
                <v:path gradientshapeok="t" o:connecttype="rect"/>
              </v:shapetype>
              <v:shape id="Text Box 3" o:spid="_x0000_s1026" type="#_x0000_t202" style="position:absolute;left:0;text-align:left;margin-left:6.1pt;margin-top:6.8pt;width:329.55pt;height: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" fillcolor="white [3201]" stroked="f" strokeweight=".5pt">
                <v:textbox>
                  <w:txbxContent>
                    <w:p w14:paraId="1BF53C7E" w14:textId="77777777" w:rsidR="007B4A04" w:rsidRPr="006B5CDD" w:rsidRDefault="007B4A04" w:rsidP="000C1DD1">
                      <w:pPr>
                        <w:rPr>
                          <w:rFonts w:ascii="Univers 57 Condensed" w:hAnsi="Univers 57 Condensed"/>
                          <w:color w:val="F3953D"/>
                          <w:sz w:val="44"/>
                          <w:szCs w:val="44"/>
                          <w:lang w:val="en-US"/>
                        </w:rPr>
                      </w:pPr>
                      <w:r w:rsidRPr="006B5CDD">
                        <w:rPr>
                          <w:rFonts w:ascii="Univers 57 Condensed" w:hAnsi="Univers 57 Condensed"/>
                          <w:color w:val="F3953D"/>
                          <w:sz w:val="44"/>
                          <w:szCs w:val="44"/>
                          <w:lang w:val="en-US"/>
                        </w:rPr>
                        <w:t>INCEPTION REPORT</w:t>
                      </w:r>
                    </w:p>
                    <w:p w14:paraId="2A1E7EEC" w14:textId="77777777" w:rsidR="007B4A04" w:rsidRPr="006B5CDD" w:rsidRDefault="007B4A04" w:rsidP="000C1DD1"/>
                  </w:txbxContent>
                </v:textbox>
              </v:shape>
            </w:pict>
          </mc:Fallback>
        </mc:AlternateContent>
      </w:r>
    </w:p>
    <w:p w14:paraId="31044EB3" w14:textId="77777777" w:rsidR="000C1DD1" w:rsidRDefault="000C1DD1" w:rsidP="000C1DD1">
      <w:pPr>
        <w:pStyle w:val="Subtitle"/>
      </w:pPr>
    </w:p>
    <w:p w14:paraId="34177E5D" w14:textId="77777777" w:rsidR="000C1DD1" w:rsidRDefault="000C1DD1" w:rsidP="000C1DD1">
      <w:pPr>
        <w:pStyle w:val="Subtitle"/>
      </w:pPr>
    </w:p>
    <w:p w14:paraId="29C131C1" w14:textId="77777777" w:rsidR="000C1DD1" w:rsidRDefault="000C1DD1" w:rsidP="000C1DD1">
      <w:pPr>
        <w:pStyle w:val="Subtitle"/>
      </w:pPr>
    </w:p>
    <w:p w14:paraId="218499D6" w14:textId="77777777" w:rsidR="000C1DD1" w:rsidRDefault="000C1DD1" w:rsidP="000C1DD1">
      <w:pPr>
        <w:pStyle w:val="Subtitle"/>
      </w:pPr>
    </w:p>
    <w:p w14:paraId="014832BD" w14:textId="77777777" w:rsidR="000C1DD1" w:rsidRDefault="000C1DD1" w:rsidP="000C1DD1">
      <w:pPr>
        <w:pStyle w:val="Subtitle"/>
      </w:pPr>
    </w:p>
    <w:p w14:paraId="2AEF91FA" w14:textId="77777777" w:rsidR="000C1DD1" w:rsidRDefault="000C1DD1" w:rsidP="000C1DD1">
      <w:pPr>
        <w:pStyle w:val="Subtitle"/>
      </w:pPr>
    </w:p>
    <w:p w14:paraId="36DAB4EC" w14:textId="36D0524C" w:rsidR="000C1DD1" w:rsidRDefault="000C1DD1" w:rsidP="000C1DD1">
      <w:pPr>
        <w:pStyle w:val="Subtitle"/>
      </w:pPr>
    </w:p>
    <w:p w14:paraId="70F210D0" w14:textId="117BE849" w:rsidR="000C1DD1" w:rsidRDefault="000C1DD1" w:rsidP="000C1DD1">
      <w:pPr>
        <w:rPr>
          <w:lang w:val="en-US"/>
        </w:rPr>
      </w:pPr>
    </w:p>
    <w:p w14:paraId="598B0193" w14:textId="44C84210" w:rsidR="000C1DD1" w:rsidRDefault="000C1DD1" w:rsidP="000C1DD1">
      <w:pPr>
        <w:rPr>
          <w:lang w:val="en-US"/>
        </w:rPr>
      </w:pPr>
    </w:p>
    <w:p w14:paraId="519B3B99" w14:textId="77777777" w:rsidR="000C1DD1" w:rsidRPr="000C1DD1" w:rsidRDefault="000C1DD1" w:rsidP="000C1DD1">
      <w:pPr>
        <w:rPr>
          <w:lang w:val="en-US"/>
        </w:rPr>
      </w:pPr>
    </w:p>
    <w:p w14:paraId="76979D27" w14:textId="77777777" w:rsidR="000C1DD1" w:rsidRDefault="000C1DD1" w:rsidP="000C1DD1">
      <w:pPr>
        <w:pStyle w:val="Subtitle"/>
      </w:pPr>
    </w:p>
    <w:p w14:paraId="65BBCBF3" w14:textId="2FB21C99" w:rsidR="000C1DD1" w:rsidRPr="0034588F" w:rsidRDefault="000C1DD1" w:rsidP="000C1DD1">
      <w:pPr>
        <w:pStyle w:val="Subtitle"/>
      </w:pPr>
      <w:r>
        <w:t>Prepared for UNICEF Georgia</w:t>
      </w:r>
    </w:p>
    <w:p w14:paraId="188411F1" w14:textId="77777777" w:rsidR="000C1DD1" w:rsidRDefault="000C1DD1" w:rsidP="000C1DD1">
      <w:pPr>
        <w:rPr>
          <w:color w:val="4799BE"/>
        </w:rPr>
      </w:pPr>
    </w:p>
    <w:p w14:paraId="297B8AD0" w14:textId="77777777" w:rsidR="000C1DD1" w:rsidRDefault="000C1DD1" w:rsidP="000C1DD1">
      <w:pPr>
        <w:rPr>
          <w:color w:val="4799BE"/>
        </w:rPr>
      </w:pPr>
    </w:p>
    <w:p w14:paraId="3CA8AF65" w14:textId="77777777" w:rsidR="000C1DD1" w:rsidRDefault="000C1DD1" w:rsidP="000C1DD1">
      <w:pPr>
        <w:rPr>
          <w:color w:val="4799BE"/>
        </w:rPr>
      </w:pPr>
    </w:p>
    <w:p w14:paraId="708C262E" w14:textId="038912F3" w:rsidR="000C1DD1" w:rsidRPr="005D7C42" w:rsidRDefault="000C1DD1" w:rsidP="000C1DD1">
      <w:pPr>
        <w:rPr>
          <w:color w:val="4799BE"/>
        </w:rPr>
      </w:pPr>
      <w:r>
        <w:rPr>
          <w:color w:val="4799BE"/>
        </w:rPr>
        <w:t>Consultancy Team</w:t>
      </w:r>
    </w:p>
    <w:p w14:paraId="4BA1AB0C" w14:textId="2B07202E" w:rsidR="000C1DD1" w:rsidRDefault="000C1DD1" w:rsidP="000C1DD1">
      <w:proofErr w:type="spellStart"/>
      <w:r w:rsidRPr="0034588F">
        <w:t>Dr</w:t>
      </w:r>
      <w:proofErr w:type="spellEnd"/>
      <w:r w:rsidRPr="0034588F">
        <w:t xml:space="preserve"> Peter Grimes</w:t>
      </w:r>
      <w:r>
        <w:t xml:space="preserve"> </w:t>
      </w:r>
    </w:p>
    <w:p w14:paraId="142BBA69" w14:textId="77777777" w:rsidR="000C1DD1" w:rsidRDefault="000C1DD1" w:rsidP="000C1DD1">
      <w:proofErr w:type="spellStart"/>
      <w:r>
        <w:t>Dr</w:t>
      </w:r>
      <w:proofErr w:type="spellEnd"/>
      <w:r>
        <w:t xml:space="preserve"> Marieke Stevens</w:t>
      </w:r>
    </w:p>
    <w:p w14:paraId="6C9B19D2" w14:textId="77777777" w:rsidR="000C1DD1" w:rsidRDefault="000C1DD1" w:rsidP="000C1DD1">
      <w:r>
        <w:t>Tricia Mariza Mangubat</w:t>
      </w:r>
    </w:p>
    <w:p w14:paraId="153A78AA" w14:textId="77777777" w:rsidR="000C1DD1" w:rsidRDefault="000C1DD1" w:rsidP="000C1DD1"/>
    <w:p w14:paraId="7F33D078" w14:textId="1639B9E8" w:rsidR="000C1DD1" w:rsidRDefault="000C1DD1" w:rsidP="000C1DD1"/>
    <w:p w14:paraId="3F9DA723" w14:textId="1E21C9DA" w:rsidR="000C1DD1" w:rsidRDefault="000C1DD1" w:rsidP="000C1DD1"/>
    <w:p w14:paraId="38B14E68" w14:textId="77777777" w:rsidR="000C1DD1" w:rsidRDefault="000C1DD1" w:rsidP="000C1DD1"/>
    <w:p w14:paraId="01D18D13" w14:textId="7C04DD26" w:rsidR="000C1DD1" w:rsidRDefault="000C1DD1" w:rsidP="000C1DD1">
      <w:r>
        <w:t>July  2020</w:t>
      </w:r>
    </w:p>
    <w:p w14:paraId="61A4F922" w14:textId="10F670C9" w:rsidR="000C1DD1" w:rsidRDefault="000C1DD1" w:rsidP="000C1DD1"/>
    <w:p w14:paraId="595183EB" w14:textId="273EB15A" w:rsidR="000C1DD1" w:rsidRDefault="000C1DD1" w:rsidP="000C1DD1"/>
    <w:p w14:paraId="2B26A183" w14:textId="040EF3F0" w:rsidR="000C1DD1" w:rsidRDefault="000C1DD1" w:rsidP="000C1DD1"/>
    <w:p w14:paraId="4CB0ED64" w14:textId="3A8FFFCD" w:rsidR="000C1DD1" w:rsidRDefault="000C1DD1" w:rsidP="000C1DD1"/>
    <w:p w14:paraId="13A2A824" w14:textId="6219189C" w:rsidR="00EE2A99" w:rsidRDefault="00EE2A99" w:rsidP="00EE2A99"/>
    <w:sdt>
      <w:sdtPr>
        <w:rPr>
          <w:rFonts w:ascii="Univers 45 Light" w:eastAsiaTheme="minorHAnsi" w:hAnsi="Univers 45 Light" w:cstheme="minorBidi"/>
          <w:b w:val="0"/>
          <w:bCs w:val="0"/>
          <w:color w:val="auto"/>
          <w:sz w:val="20"/>
          <w:szCs w:val="22"/>
          <w:lang w:val="en-PH"/>
        </w:rPr>
        <w:id w:val="2090647747"/>
        <w:docPartObj>
          <w:docPartGallery w:val="Table of Contents"/>
          <w:docPartUnique/>
        </w:docPartObj>
      </w:sdtPr>
      <w:sdtEndPr>
        <w:rPr>
          <w:noProof/>
        </w:rPr>
      </w:sdtEndPr>
      <w:sdtContent>
        <w:p w14:paraId="7CC8A6AA" w14:textId="547D7133" w:rsidR="00EE2A99" w:rsidRDefault="00EE2A99">
          <w:pPr>
            <w:pStyle w:val="TOCHeading"/>
          </w:pPr>
          <w:r>
            <w:t>Table of Contents</w:t>
          </w:r>
        </w:p>
        <w:p w14:paraId="36EAD477" w14:textId="0FF3E2D9" w:rsidR="00B66DF7" w:rsidRDefault="00EE2A99">
          <w:pPr>
            <w:pStyle w:val="TOC1"/>
            <w:rPr>
              <w:rFonts w:eastAsiaTheme="minorEastAsia"/>
              <w:b w:val="0"/>
              <w:bCs w:val="0"/>
              <w:i w:val="0"/>
              <w:iCs w:val="0"/>
              <w:noProof/>
            </w:rPr>
          </w:pPr>
          <w:r>
            <w:fldChar w:fldCharType="begin"/>
          </w:r>
          <w:r>
            <w:instrText xml:space="preserve"> TOC \o "1-3" \h \z \u </w:instrText>
          </w:r>
          <w:r>
            <w:fldChar w:fldCharType="separate"/>
          </w:r>
          <w:hyperlink w:anchor="_Toc45869921" w:history="1">
            <w:r w:rsidR="00B66DF7" w:rsidRPr="00856B5A">
              <w:rPr>
                <w:rStyle w:val="Hyperlink"/>
                <w:noProof/>
              </w:rPr>
              <w:t>ACRONYMS</w:t>
            </w:r>
            <w:r w:rsidR="00B66DF7">
              <w:rPr>
                <w:noProof/>
                <w:webHidden/>
              </w:rPr>
              <w:tab/>
            </w:r>
            <w:r w:rsidR="00B66DF7">
              <w:rPr>
                <w:noProof/>
                <w:webHidden/>
              </w:rPr>
              <w:fldChar w:fldCharType="begin"/>
            </w:r>
            <w:r w:rsidR="00B66DF7">
              <w:rPr>
                <w:noProof/>
                <w:webHidden/>
              </w:rPr>
              <w:instrText xml:space="preserve"> PAGEREF _Toc45869921 \h </w:instrText>
            </w:r>
            <w:r w:rsidR="00B66DF7">
              <w:rPr>
                <w:noProof/>
                <w:webHidden/>
              </w:rPr>
            </w:r>
            <w:r w:rsidR="00B66DF7">
              <w:rPr>
                <w:noProof/>
                <w:webHidden/>
              </w:rPr>
              <w:fldChar w:fldCharType="separate"/>
            </w:r>
            <w:r w:rsidR="00B66DF7">
              <w:rPr>
                <w:noProof/>
                <w:webHidden/>
              </w:rPr>
              <w:t>2</w:t>
            </w:r>
            <w:r w:rsidR="00B66DF7">
              <w:rPr>
                <w:noProof/>
                <w:webHidden/>
              </w:rPr>
              <w:fldChar w:fldCharType="end"/>
            </w:r>
          </w:hyperlink>
        </w:p>
        <w:p w14:paraId="69E5B9BC" w14:textId="551142B5" w:rsidR="00B66DF7" w:rsidRDefault="00095957">
          <w:pPr>
            <w:pStyle w:val="TOC1"/>
            <w:rPr>
              <w:rFonts w:eastAsiaTheme="minorEastAsia"/>
              <w:b w:val="0"/>
              <w:bCs w:val="0"/>
              <w:i w:val="0"/>
              <w:iCs w:val="0"/>
              <w:noProof/>
            </w:rPr>
          </w:pPr>
          <w:hyperlink w:anchor="_Toc45869922" w:history="1">
            <w:r w:rsidR="00B66DF7" w:rsidRPr="00856B5A">
              <w:rPr>
                <w:rStyle w:val="Hyperlink"/>
                <w:noProof/>
              </w:rPr>
              <w:t>Introduction</w:t>
            </w:r>
            <w:r w:rsidR="00B66DF7">
              <w:rPr>
                <w:noProof/>
                <w:webHidden/>
              </w:rPr>
              <w:tab/>
            </w:r>
            <w:r w:rsidR="00B66DF7">
              <w:rPr>
                <w:noProof/>
                <w:webHidden/>
              </w:rPr>
              <w:fldChar w:fldCharType="begin"/>
            </w:r>
            <w:r w:rsidR="00B66DF7">
              <w:rPr>
                <w:noProof/>
                <w:webHidden/>
              </w:rPr>
              <w:instrText xml:space="preserve"> PAGEREF _Toc45869922 \h </w:instrText>
            </w:r>
            <w:r w:rsidR="00B66DF7">
              <w:rPr>
                <w:noProof/>
                <w:webHidden/>
              </w:rPr>
            </w:r>
            <w:r w:rsidR="00B66DF7">
              <w:rPr>
                <w:noProof/>
                <w:webHidden/>
              </w:rPr>
              <w:fldChar w:fldCharType="separate"/>
            </w:r>
            <w:r w:rsidR="00B66DF7">
              <w:rPr>
                <w:noProof/>
                <w:webHidden/>
              </w:rPr>
              <w:t>3</w:t>
            </w:r>
            <w:r w:rsidR="00B66DF7">
              <w:rPr>
                <w:noProof/>
                <w:webHidden/>
              </w:rPr>
              <w:fldChar w:fldCharType="end"/>
            </w:r>
          </w:hyperlink>
        </w:p>
        <w:p w14:paraId="2D135FB4" w14:textId="3DA36B38" w:rsidR="00B66DF7" w:rsidRDefault="00095957">
          <w:pPr>
            <w:pStyle w:val="TOC2"/>
            <w:rPr>
              <w:rFonts w:eastAsiaTheme="minorEastAsia"/>
              <w:b w:val="0"/>
              <w:bCs w:val="0"/>
              <w:noProof/>
              <w:sz w:val="24"/>
              <w:szCs w:val="24"/>
            </w:rPr>
          </w:pPr>
          <w:hyperlink w:anchor="_Toc45869923" w:history="1">
            <w:r w:rsidR="00B66DF7" w:rsidRPr="00856B5A">
              <w:rPr>
                <w:rStyle w:val="Hyperlink"/>
                <w:rFonts w:ascii="Univers 57 Condensed" w:eastAsiaTheme="majorEastAsia" w:hAnsi="Univers 57 Condensed" w:cs="Arial"/>
                <w:noProof/>
                <w:lang w:val="en-US"/>
              </w:rPr>
              <w:t>Background</w:t>
            </w:r>
            <w:r w:rsidR="00B66DF7">
              <w:rPr>
                <w:noProof/>
                <w:webHidden/>
              </w:rPr>
              <w:tab/>
            </w:r>
            <w:r w:rsidR="00B66DF7">
              <w:rPr>
                <w:noProof/>
                <w:webHidden/>
              </w:rPr>
              <w:fldChar w:fldCharType="begin"/>
            </w:r>
            <w:r w:rsidR="00B66DF7">
              <w:rPr>
                <w:noProof/>
                <w:webHidden/>
              </w:rPr>
              <w:instrText xml:space="preserve"> PAGEREF _Toc45869923 \h </w:instrText>
            </w:r>
            <w:r w:rsidR="00B66DF7">
              <w:rPr>
                <w:noProof/>
                <w:webHidden/>
              </w:rPr>
            </w:r>
            <w:r w:rsidR="00B66DF7">
              <w:rPr>
                <w:noProof/>
                <w:webHidden/>
              </w:rPr>
              <w:fldChar w:fldCharType="separate"/>
            </w:r>
            <w:r w:rsidR="00B66DF7">
              <w:rPr>
                <w:noProof/>
                <w:webHidden/>
              </w:rPr>
              <w:t>3</w:t>
            </w:r>
            <w:r w:rsidR="00B66DF7">
              <w:rPr>
                <w:noProof/>
                <w:webHidden/>
              </w:rPr>
              <w:fldChar w:fldCharType="end"/>
            </w:r>
          </w:hyperlink>
        </w:p>
        <w:p w14:paraId="5B4B4046" w14:textId="0A15704F" w:rsidR="00B66DF7" w:rsidRDefault="00095957">
          <w:pPr>
            <w:pStyle w:val="TOC3"/>
            <w:tabs>
              <w:tab w:val="right" w:leader="dot" w:pos="9010"/>
            </w:tabs>
            <w:rPr>
              <w:rFonts w:eastAsiaTheme="minorEastAsia"/>
              <w:noProof/>
              <w:sz w:val="24"/>
              <w:szCs w:val="24"/>
            </w:rPr>
          </w:pPr>
          <w:hyperlink w:anchor="_Toc45869924" w:history="1">
            <w:r w:rsidR="00B66DF7" w:rsidRPr="00856B5A">
              <w:rPr>
                <w:rStyle w:val="Hyperlink"/>
                <w:noProof/>
                <w:lang w:val="en-US"/>
              </w:rPr>
              <w:t>Assessment and Disability Status Determination in Georgia</w:t>
            </w:r>
            <w:r w:rsidR="00B66DF7">
              <w:rPr>
                <w:noProof/>
                <w:webHidden/>
              </w:rPr>
              <w:tab/>
            </w:r>
            <w:r w:rsidR="00B66DF7">
              <w:rPr>
                <w:noProof/>
                <w:webHidden/>
              </w:rPr>
              <w:fldChar w:fldCharType="begin"/>
            </w:r>
            <w:r w:rsidR="00B66DF7">
              <w:rPr>
                <w:noProof/>
                <w:webHidden/>
              </w:rPr>
              <w:instrText xml:space="preserve"> PAGEREF _Toc45869924 \h </w:instrText>
            </w:r>
            <w:r w:rsidR="00B66DF7">
              <w:rPr>
                <w:noProof/>
                <w:webHidden/>
              </w:rPr>
            </w:r>
            <w:r w:rsidR="00B66DF7">
              <w:rPr>
                <w:noProof/>
                <w:webHidden/>
              </w:rPr>
              <w:fldChar w:fldCharType="separate"/>
            </w:r>
            <w:r w:rsidR="00B66DF7">
              <w:rPr>
                <w:noProof/>
                <w:webHidden/>
              </w:rPr>
              <w:t>3</w:t>
            </w:r>
            <w:r w:rsidR="00B66DF7">
              <w:rPr>
                <w:noProof/>
                <w:webHidden/>
              </w:rPr>
              <w:fldChar w:fldCharType="end"/>
            </w:r>
          </w:hyperlink>
        </w:p>
        <w:p w14:paraId="70EDACFF" w14:textId="10772F07" w:rsidR="00B66DF7" w:rsidRDefault="00095957">
          <w:pPr>
            <w:pStyle w:val="TOC3"/>
            <w:tabs>
              <w:tab w:val="right" w:leader="dot" w:pos="9010"/>
            </w:tabs>
            <w:rPr>
              <w:rFonts w:eastAsiaTheme="minorEastAsia"/>
              <w:noProof/>
              <w:sz w:val="24"/>
              <w:szCs w:val="24"/>
            </w:rPr>
          </w:pPr>
          <w:hyperlink w:anchor="_Toc45869925" w:history="1">
            <w:r w:rsidR="00B66DF7" w:rsidRPr="00856B5A">
              <w:rPr>
                <w:rStyle w:val="Hyperlink"/>
                <w:noProof/>
                <w:lang w:val="en-US"/>
              </w:rPr>
              <w:t>About the Pilot</w:t>
            </w:r>
            <w:r w:rsidR="00B66DF7">
              <w:rPr>
                <w:noProof/>
                <w:webHidden/>
              </w:rPr>
              <w:tab/>
            </w:r>
            <w:r w:rsidR="00B66DF7">
              <w:rPr>
                <w:noProof/>
                <w:webHidden/>
              </w:rPr>
              <w:fldChar w:fldCharType="begin"/>
            </w:r>
            <w:r w:rsidR="00B66DF7">
              <w:rPr>
                <w:noProof/>
                <w:webHidden/>
              </w:rPr>
              <w:instrText xml:space="preserve"> PAGEREF _Toc45869925 \h </w:instrText>
            </w:r>
            <w:r w:rsidR="00B66DF7">
              <w:rPr>
                <w:noProof/>
                <w:webHidden/>
              </w:rPr>
            </w:r>
            <w:r w:rsidR="00B66DF7">
              <w:rPr>
                <w:noProof/>
                <w:webHidden/>
              </w:rPr>
              <w:fldChar w:fldCharType="separate"/>
            </w:r>
            <w:r w:rsidR="00B66DF7">
              <w:rPr>
                <w:noProof/>
                <w:webHidden/>
              </w:rPr>
              <w:t>5</w:t>
            </w:r>
            <w:r w:rsidR="00B66DF7">
              <w:rPr>
                <w:noProof/>
                <w:webHidden/>
              </w:rPr>
              <w:fldChar w:fldCharType="end"/>
            </w:r>
          </w:hyperlink>
        </w:p>
        <w:p w14:paraId="69129E3B" w14:textId="152D3ECD" w:rsidR="00B66DF7" w:rsidRDefault="00095957">
          <w:pPr>
            <w:pStyle w:val="TOC2"/>
            <w:rPr>
              <w:rFonts w:eastAsiaTheme="minorEastAsia"/>
              <w:b w:val="0"/>
              <w:bCs w:val="0"/>
              <w:noProof/>
              <w:sz w:val="24"/>
              <w:szCs w:val="24"/>
            </w:rPr>
          </w:pPr>
          <w:hyperlink w:anchor="_Toc45869926" w:history="1">
            <w:r w:rsidR="00B66DF7" w:rsidRPr="00856B5A">
              <w:rPr>
                <w:rStyle w:val="Hyperlink"/>
                <w:rFonts w:ascii="Univers 57 Condensed" w:eastAsiaTheme="majorEastAsia" w:hAnsi="Univers 57 Condensed" w:cs="Arial"/>
                <w:noProof/>
                <w:lang w:val="en-US"/>
              </w:rPr>
              <w:t>Purpose of the Consultancy</w:t>
            </w:r>
            <w:r w:rsidR="00B66DF7">
              <w:rPr>
                <w:noProof/>
                <w:webHidden/>
              </w:rPr>
              <w:tab/>
            </w:r>
            <w:r w:rsidR="00B66DF7">
              <w:rPr>
                <w:noProof/>
                <w:webHidden/>
              </w:rPr>
              <w:fldChar w:fldCharType="begin"/>
            </w:r>
            <w:r w:rsidR="00B66DF7">
              <w:rPr>
                <w:noProof/>
                <w:webHidden/>
              </w:rPr>
              <w:instrText xml:space="preserve"> PAGEREF _Toc45869926 \h </w:instrText>
            </w:r>
            <w:r w:rsidR="00B66DF7">
              <w:rPr>
                <w:noProof/>
                <w:webHidden/>
              </w:rPr>
            </w:r>
            <w:r w:rsidR="00B66DF7">
              <w:rPr>
                <w:noProof/>
                <w:webHidden/>
              </w:rPr>
              <w:fldChar w:fldCharType="separate"/>
            </w:r>
            <w:r w:rsidR="00B66DF7">
              <w:rPr>
                <w:noProof/>
                <w:webHidden/>
              </w:rPr>
              <w:t>6</w:t>
            </w:r>
            <w:r w:rsidR="00B66DF7">
              <w:rPr>
                <w:noProof/>
                <w:webHidden/>
              </w:rPr>
              <w:fldChar w:fldCharType="end"/>
            </w:r>
          </w:hyperlink>
        </w:p>
        <w:p w14:paraId="0A4D3758" w14:textId="67A20204" w:rsidR="00B66DF7" w:rsidRDefault="00095957">
          <w:pPr>
            <w:pStyle w:val="TOC1"/>
            <w:rPr>
              <w:rFonts w:eastAsiaTheme="minorEastAsia"/>
              <w:b w:val="0"/>
              <w:bCs w:val="0"/>
              <w:i w:val="0"/>
              <w:iCs w:val="0"/>
              <w:noProof/>
            </w:rPr>
          </w:pPr>
          <w:hyperlink w:anchor="_Toc45869927" w:history="1">
            <w:r w:rsidR="00B66DF7" w:rsidRPr="00856B5A">
              <w:rPr>
                <w:rStyle w:val="Hyperlink"/>
                <w:noProof/>
              </w:rPr>
              <w:t>Assessment framework</w:t>
            </w:r>
            <w:r w:rsidR="00B66DF7">
              <w:rPr>
                <w:noProof/>
                <w:webHidden/>
              </w:rPr>
              <w:tab/>
            </w:r>
            <w:r w:rsidR="00B66DF7">
              <w:rPr>
                <w:noProof/>
                <w:webHidden/>
              </w:rPr>
              <w:fldChar w:fldCharType="begin"/>
            </w:r>
            <w:r w:rsidR="00B66DF7">
              <w:rPr>
                <w:noProof/>
                <w:webHidden/>
              </w:rPr>
              <w:instrText xml:space="preserve"> PAGEREF _Toc45869927 \h </w:instrText>
            </w:r>
            <w:r w:rsidR="00B66DF7">
              <w:rPr>
                <w:noProof/>
                <w:webHidden/>
              </w:rPr>
            </w:r>
            <w:r w:rsidR="00B66DF7">
              <w:rPr>
                <w:noProof/>
                <w:webHidden/>
              </w:rPr>
              <w:fldChar w:fldCharType="separate"/>
            </w:r>
            <w:r w:rsidR="00B66DF7">
              <w:rPr>
                <w:noProof/>
                <w:webHidden/>
              </w:rPr>
              <w:t>6</w:t>
            </w:r>
            <w:r w:rsidR="00B66DF7">
              <w:rPr>
                <w:noProof/>
                <w:webHidden/>
              </w:rPr>
              <w:fldChar w:fldCharType="end"/>
            </w:r>
          </w:hyperlink>
        </w:p>
        <w:p w14:paraId="4F50F2C0" w14:textId="0FDE83DF" w:rsidR="00B66DF7" w:rsidRDefault="00095957">
          <w:pPr>
            <w:pStyle w:val="TOC2"/>
            <w:rPr>
              <w:rFonts w:eastAsiaTheme="minorEastAsia"/>
              <w:b w:val="0"/>
              <w:bCs w:val="0"/>
              <w:noProof/>
              <w:sz w:val="24"/>
              <w:szCs w:val="24"/>
            </w:rPr>
          </w:pPr>
          <w:hyperlink w:anchor="_Toc45869928" w:history="1">
            <w:r w:rsidR="00B66DF7" w:rsidRPr="00856B5A">
              <w:rPr>
                <w:rStyle w:val="Hyperlink"/>
                <w:rFonts w:ascii="Univers 57 Condensed" w:eastAsiaTheme="majorEastAsia" w:hAnsi="Univers 57 Condensed" w:cs="Arial"/>
                <w:noProof/>
                <w:lang w:val="en-US"/>
              </w:rPr>
              <w:t>Key Areas</w:t>
            </w:r>
            <w:r w:rsidR="00B66DF7">
              <w:rPr>
                <w:noProof/>
                <w:webHidden/>
              </w:rPr>
              <w:tab/>
            </w:r>
            <w:r w:rsidR="00B66DF7">
              <w:rPr>
                <w:noProof/>
                <w:webHidden/>
              </w:rPr>
              <w:fldChar w:fldCharType="begin"/>
            </w:r>
            <w:r w:rsidR="00B66DF7">
              <w:rPr>
                <w:noProof/>
                <w:webHidden/>
              </w:rPr>
              <w:instrText xml:space="preserve"> PAGEREF _Toc45869928 \h </w:instrText>
            </w:r>
            <w:r w:rsidR="00B66DF7">
              <w:rPr>
                <w:noProof/>
                <w:webHidden/>
              </w:rPr>
            </w:r>
            <w:r w:rsidR="00B66DF7">
              <w:rPr>
                <w:noProof/>
                <w:webHidden/>
              </w:rPr>
              <w:fldChar w:fldCharType="separate"/>
            </w:r>
            <w:r w:rsidR="00B66DF7">
              <w:rPr>
                <w:noProof/>
                <w:webHidden/>
              </w:rPr>
              <w:t>6</w:t>
            </w:r>
            <w:r w:rsidR="00B66DF7">
              <w:rPr>
                <w:noProof/>
                <w:webHidden/>
              </w:rPr>
              <w:fldChar w:fldCharType="end"/>
            </w:r>
          </w:hyperlink>
        </w:p>
        <w:p w14:paraId="6F7D8A09" w14:textId="15C002D0" w:rsidR="00B66DF7" w:rsidRDefault="00095957">
          <w:pPr>
            <w:pStyle w:val="TOC2"/>
            <w:rPr>
              <w:rFonts w:eastAsiaTheme="minorEastAsia"/>
              <w:b w:val="0"/>
              <w:bCs w:val="0"/>
              <w:noProof/>
              <w:sz w:val="24"/>
              <w:szCs w:val="24"/>
            </w:rPr>
          </w:pPr>
          <w:hyperlink w:anchor="_Toc45869929" w:history="1">
            <w:r w:rsidR="00B66DF7" w:rsidRPr="00856B5A">
              <w:rPr>
                <w:rStyle w:val="Hyperlink"/>
                <w:rFonts w:ascii="Univers 57 Condensed" w:eastAsiaTheme="majorEastAsia" w:hAnsi="Univers 57 Condensed" w:cs="Arial"/>
                <w:noProof/>
                <w:lang w:val="en-US"/>
              </w:rPr>
              <w:t>1 Fundamental Principles</w:t>
            </w:r>
            <w:r w:rsidR="00B66DF7">
              <w:rPr>
                <w:noProof/>
                <w:webHidden/>
              </w:rPr>
              <w:tab/>
            </w:r>
            <w:r w:rsidR="00B66DF7">
              <w:rPr>
                <w:noProof/>
                <w:webHidden/>
              </w:rPr>
              <w:fldChar w:fldCharType="begin"/>
            </w:r>
            <w:r w:rsidR="00B66DF7">
              <w:rPr>
                <w:noProof/>
                <w:webHidden/>
              </w:rPr>
              <w:instrText xml:space="preserve"> PAGEREF _Toc45869929 \h </w:instrText>
            </w:r>
            <w:r w:rsidR="00B66DF7">
              <w:rPr>
                <w:noProof/>
                <w:webHidden/>
              </w:rPr>
            </w:r>
            <w:r w:rsidR="00B66DF7">
              <w:rPr>
                <w:noProof/>
                <w:webHidden/>
              </w:rPr>
              <w:fldChar w:fldCharType="separate"/>
            </w:r>
            <w:r w:rsidR="00B66DF7">
              <w:rPr>
                <w:noProof/>
                <w:webHidden/>
              </w:rPr>
              <w:t>6</w:t>
            </w:r>
            <w:r w:rsidR="00B66DF7">
              <w:rPr>
                <w:noProof/>
                <w:webHidden/>
              </w:rPr>
              <w:fldChar w:fldCharType="end"/>
            </w:r>
          </w:hyperlink>
        </w:p>
        <w:p w14:paraId="3E2576C0" w14:textId="4EED275B" w:rsidR="00B66DF7" w:rsidRDefault="00095957">
          <w:pPr>
            <w:pStyle w:val="TOC2"/>
            <w:rPr>
              <w:rFonts w:eastAsiaTheme="minorEastAsia"/>
              <w:b w:val="0"/>
              <w:bCs w:val="0"/>
              <w:noProof/>
              <w:sz w:val="24"/>
              <w:szCs w:val="24"/>
            </w:rPr>
          </w:pPr>
          <w:hyperlink w:anchor="_Toc45869930" w:history="1">
            <w:r w:rsidR="00B66DF7" w:rsidRPr="00856B5A">
              <w:rPr>
                <w:rStyle w:val="Hyperlink"/>
                <w:rFonts w:ascii="Univers 57 Condensed" w:eastAsiaTheme="majorEastAsia" w:hAnsi="Univers 57 Condensed" w:cs="Arial"/>
                <w:noProof/>
                <w:lang w:val="en-US"/>
              </w:rPr>
              <w:t>2 Content</w:t>
            </w:r>
            <w:r w:rsidR="00B66DF7">
              <w:rPr>
                <w:noProof/>
                <w:webHidden/>
              </w:rPr>
              <w:tab/>
            </w:r>
            <w:r w:rsidR="00B66DF7">
              <w:rPr>
                <w:noProof/>
                <w:webHidden/>
              </w:rPr>
              <w:fldChar w:fldCharType="begin"/>
            </w:r>
            <w:r w:rsidR="00B66DF7">
              <w:rPr>
                <w:noProof/>
                <w:webHidden/>
              </w:rPr>
              <w:instrText xml:space="preserve"> PAGEREF _Toc45869930 \h </w:instrText>
            </w:r>
            <w:r w:rsidR="00B66DF7">
              <w:rPr>
                <w:noProof/>
                <w:webHidden/>
              </w:rPr>
            </w:r>
            <w:r w:rsidR="00B66DF7">
              <w:rPr>
                <w:noProof/>
                <w:webHidden/>
              </w:rPr>
              <w:fldChar w:fldCharType="separate"/>
            </w:r>
            <w:r w:rsidR="00B66DF7">
              <w:rPr>
                <w:noProof/>
                <w:webHidden/>
              </w:rPr>
              <w:t>8</w:t>
            </w:r>
            <w:r w:rsidR="00B66DF7">
              <w:rPr>
                <w:noProof/>
                <w:webHidden/>
              </w:rPr>
              <w:fldChar w:fldCharType="end"/>
            </w:r>
          </w:hyperlink>
        </w:p>
        <w:p w14:paraId="3E498AC7" w14:textId="4DD6C6D4" w:rsidR="00B66DF7" w:rsidRDefault="00095957">
          <w:pPr>
            <w:pStyle w:val="TOC2"/>
            <w:rPr>
              <w:rFonts w:eastAsiaTheme="minorEastAsia"/>
              <w:b w:val="0"/>
              <w:bCs w:val="0"/>
              <w:noProof/>
              <w:sz w:val="24"/>
              <w:szCs w:val="24"/>
            </w:rPr>
          </w:pPr>
          <w:hyperlink w:anchor="_Toc45869931" w:history="1">
            <w:r w:rsidR="00B66DF7" w:rsidRPr="00856B5A">
              <w:rPr>
                <w:rStyle w:val="Hyperlink"/>
                <w:rFonts w:ascii="Univers 57 Condensed" w:eastAsiaTheme="majorEastAsia" w:hAnsi="Univers 57 Condensed" w:cs="Arial"/>
                <w:noProof/>
                <w:lang w:val="en-US"/>
              </w:rPr>
              <w:t>3 Process</w:t>
            </w:r>
            <w:r w:rsidR="00B66DF7">
              <w:rPr>
                <w:noProof/>
                <w:webHidden/>
              </w:rPr>
              <w:tab/>
            </w:r>
            <w:r w:rsidR="00B66DF7">
              <w:rPr>
                <w:noProof/>
                <w:webHidden/>
              </w:rPr>
              <w:fldChar w:fldCharType="begin"/>
            </w:r>
            <w:r w:rsidR="00B66DF7">
              <w:rPr>
                <w:noProof/>
                <w:webHidden/>
              </w:rPr>
              <w:instrText xml:space="preserve"> PAGEREF _Toc45869931 \h </w:instrText>
            </w:r>
            <w:r w:rsidR="00B66DF7">
              <w:rPr>
                <w:noProof/>
                <w:webHidden/>
              </w:rPr>
            </w:r>
            <w:r w:rsidR="00B66DF7">
              <w:rPr>
                <w:noProof/>
                <w:webHidden/>
              </w:rPr>
              <w:fldChar w:fldCharType="separate"/>
            </w:r>
            <w:r w:rsidR="00B66DF7">
              <w:rPr>
                <w:noProof/>
                <w:webHidden/>
              </w:rPr>
              <w:t>9</w:t>
            </w:r>
            <w:r w:rsidR="00B66DF7">
              <w:rPr>
                <w:noProof/>
                <w:webHidden/>
              </w:rPr>
              <w:fldChar w:fldCharType="end"/>
            </w:r>
          </w:hyperlink>
        </w:p>
        <w:p w14:paraId="265DC4C5" w14:textId="026D7F6D" w:rsidR="00B66DF7" w:rsidRDefault="00095957">
          <w:pPr>
            <w:pStyle w:val="TOC2"/>
            <w:rPr>
              <w:rFonts w:eastAsiaTheme="minorEastAsia"/>
              <w:b w:val="0"/>
              <w:bCs w:val="0"/>
              <w:noProof/>
              <w:sz w:val="24"/>
              <w:szCs w:val="24"/>
            </w:rPr>
          </w:pPr>
          <w:hyperlink w:anchor="_Toc45869932" w:history="1">
            <w:r w:rsidR="00B66DF7" w:rsidRPr="00856B5A">
              <w:rPr>
                <w:rStyle w:val="Hyperlink"/>
                <w:rFonts w:ascii="Univers 57 Condensed" w:eastAsiaTheme="majorEastAsia" w:hAnsi="Univers 57 Condensed" w:cs="Arial"/>
                <w:noProof/>
                <w:lang w:val="en-US"/>
              </w:rPr>
              <w:t>4 Accessibility</w:t>
            </w:r>
            <w:r w:rsidR="00B66DF7">
              <w:rPr>
                <w:noProof/>
                <w:webHidden/>
              </w:rPr>
              <w:tab/>
            </w:r>
            <w:r w:rsidR="00B66DF7">
              <w:rPr>
                <w:noProof/>
                <w:webHidden/>
              </w:rPr>
              <w:fldChar w:fldCharType="begin"/>
            </w:r>
            <w:r w:rsidR="00B66DF7">
              <w:rPr>
                <w:noProof/>
                <w:webHidden/>
              </w:rPr>
              <w:instrText xml:space="preserve"> PAGEREF _Toc45869932 \h </w:instrText>
            </w:r>
            <w:r w:rsidR="00B66DF7">
              <w:rPr>
                <w:noProof/>
                <w:webHidden/>
              </w:rPr>
            </w:r>
            <w:r w:rsidR="00B66DF7">
              <w:rPr>
                <w:noProof/>
                <w:webHidden/>
              </w:rPr>
              <w:fldChar w:fldCharType="separate"/>
            </w:r>
            <w:r w:rsidR="00B66DF7">
              <w:rPr>
                <w:noProof/>
                <w:webHidden/>
              </w:rPr>
              <w:t>10</w:t>
            </w:r>
            <w:r w:rsidR="00B66DF7">
              <w:rPr>
                <w:noProof/>
                <w:webHidden/>
              </w:rPr>
              <w:fldChar w:fldCharType="end"/>
            </w:r>
          </w:hyperlink>
        </w:p>
        <w:p w14:paraId="76527030" w14:textId="432986AF" w:rsidR="00B66DF7" w:rsidRDefault="00095957">
          <w:pPr>
            <w:pStyle w:val="TOC2"/>
            <w:rPr>
              <w:rFonts w:eastAsiaTheme="minorEastAsia"/>
              <w:b w:val="0"/>
              <w:bCs w:val="0"/>
              <w:noProof/>
              <w:sz w:val="24"/>
              <w:szCs w:val="24"/>
            </w:rPr>
          </w:pPr>
          <w:hyperlink w:anchor="_Toc45869933" w:history="1">
            <w:r w:rsidR="00B66DF7" w:rsidRPr="00856B5A">
              <w:rPr>
                <w:rStyle w:val="Hyperlink"/>
                <w:rFonts w:ascii="Univers 57 Condensed" w:eastAsiaTheme="majorEastAsia" w:hAnsi="Univers 57 Condensed" w:cs="Arial"/>
                <w:noProof/>
                <w:lang w:val="en-US"/>
              </w:rPr>
              <w:t>5 Sustainability</w:t>
            </w:r>
            <w:r w:rsidR="00B66DF7">
              <w:rPr>
                <w:noProof/>
                <w:webHidden/>
              </w:rPr>
              <w:tab/>
            </w:r>
            <w:r w:rsidR="00B66DF7">
              <w:rPr>
                <w:noProof/>
                <w:webHidden/>
              </w:rPr>
              <w:fldChar w:fldCharType="begin"/>
            </w:r>
            <w:r w:rsidR="00B66DF7">
              <w:rPr>
                <w:noProof/>
                <w:webHidden/>
              </w:rPr>
              <w:instrText xml:space="preserve"> PAGEREF _Toc45869933 \h </w:instrText>
            </w:r>
            <w:r w:rsidR="00B66DF7">
              <w:rPr>
                <w:noProof/>
                <w:webHidden/>
              </w:rPr>
            </w:r>
            <w:r w:rsidR="00B66DF7">
              <w:rPr>
                <w:noProof/>
                <w:webHidden/>
              </w:rPr>
              <w:fldChar w:fldCharType="separate"/>
            </w:r>
            <w:r w:rsidR="00B66DF7">
              <w:rPr>
                <w:noProof/>
                <w:webHidden/>
              </w:rPr>
              <w:t>11</w:t>
            </w:r>
            <w:r w:rsidR="00B66DF7">
              <w:rPr>
                <w:noProof/>
                <w:webHidden/>
              </w:rPr>
              <w:fldChar w:fldCharType="end"/>
            </w:r>
          </w:hyperlink>
        </w:p>
        <w:p w14:paraId="53A6CB3C" w14:textId="59624D8F" w:rsidR="00B66DF7" w:rsidRDefault="00095957">
          <w:pPr>
            <w:pStyle w:val="TOC2"/>
            <w:rPr>
              <w:rFonts w:eastAsiaTheme="minorEastAsia"/>
              <w:b w:val="0"/>
              <w:bCs w:val="0"/>
              <w:noProof/>
              <w:sz w:val="24"/>
              <w:szCs w:val="24"/>
            </w:rPr>
          </w:pPr>
          <w:hyperlink w:anchor="_Toc45869934" w:history="1">
            <w:r w:rsidR="00B66DF7" w:rsidRPr="00856B5A">
              <w:rPr>
                <w:rStyle w:val="Hyperlink"/>
                <w:noProof/>
              </w:rPr>
              <w:t>5.4 Plans and Strategies on financing and resource allocation for persons with disabilities linked with the pilot</w:t>
            </w:r>
            <w:r w:rsidR="00B66DF7">
              <w:rPr>
                <w:noProof/>
                <w:webHidden/>
              </w:rPr>
              <w:tab/>
            </w:r>
            <w:r w:rsidR="00B66DF7">
              <w:rPr>
                <w:noProof/>
                <w:webHidden/>
              </w:rPr>
              <w:fldChar w:fldCharType="begin"/>
            </w:r>
            <w:r w:rsidR="00B66DF7">
              <w:rPr>
                <w:noProof/>
                <w:webHidden/>
              </w:rPr>
              <w:instrText xml:space="preserve"> PAGEREF _Toc45869934 \h </w:instrText>
            </w:r>
            <w:r w:rsidR="00B66DF7">
              <w:rPr>
                <w:noProof/>
                <w:webHidden/>
              </w:rPr>
            </w:r>
            <w:r w:rsidR="00B66DF7">
              <w:rPr>
                <w:noProof/>
                <w:webHidden/>
              </w:rPr>
              <w:fldChar w:fldCharType="separate"/>
            </w:r>
            <w:r w:rsidR="00B66DF7">
              <w:rPr>
                <w:noProof/>
                <w:webHidden/>
              </w:rPr>
              <w:t>11</w:t>
            </w:r>
            <w:r w:rsidR="00B66DF7">
              <w:rPr>
                <w:noProof/>
                <w:webHidden/>
              </w:rPr>
              <w:fldChar w:fldCharType="end"/>
            </w:r>
          </w:hyperlink>
        </w:p>
        <w:p w14:paraId="40CFA8EB" w14:textId="27953A09" w:rsidR="00B66DF7" w:rsidRDefault="00095957">
          <w:pPr>
            <w:pStyle w:val="TOC2"/>
            <w:rPr>
              <w:rFonts w:eastAsiaTheme="minorEastAsia"/>
              <w:b w:val="0"/>
              <w:bCs w:val="0"/>
              <w:noProof/>
              <w:sz w:val="24"/>
              <w:szCs w:val="24"/>
            </w:rPr>
          </w:pPr>
          <w:hyperlink w:anchor="_Toc45869935" w:history="1">
            <w:r w:rsidR="00B66DF7" w:rsidRPr="00856B5A">
              <w:rPr>
                <w:rStyle w:val="Hyperlink"/>
                <w:rFonts w:ascii="Univers 57 Condensed" w:eastAsiaTheme="majorEastAsia" w:hAnsi="Univers 57 Condensed" w:cs="Arial"/>
                <w:noProof/>
                <w:lang w:val="en-US"/>
              </w:rPr>
              <w:t>Indicating Stages</w:t>
            </w:r>
            <w:r w:rsidR="00B66DF7">
              <w:rPr>
                <w:noProof/>
                <w:webHidden/>
              </w:rPr>
              <w:tab/>
            </w:r>
            <w:r w:rsidR="00B66DF7">
              <w:rPr>
                <w:noProof/>
                <w:webHidden/>
              </w:rPr>
              <w:fldChar w:fldCharType="begin"/>
            </w:r>
            <w:r w:rsidR="00B66DF7">
              <w:rPr>
                <w:noProof/>
                <w:webHidden/>
              </w:rPr>
              <w:instrText xml:space="preserve"> PAGEREF _Toc45869935 \h </w:instrText>
            </w:r>
            <w:r w:rsidR="00B66DF7">
              <w:rPr>
                <w:noProof/>
                <w:webHidden/>
              </w:rPr>
            </w:r>
            <w:r w:rsidR="00B66DF7">
              <w:rPr>
                <w:noProof/>
                <w:webHidden/>
              </w:rPr>
              <w:fldChar w:fldCharType="separate"/>
            </w:r>
            <w:r w:rsidR="00B66DF7">
              <w:rPr>
                <w:noProof/>
                <w:webHidden/>
              </w:rPr>
              <w:t>11</w:t>
            </w:r>
            <w:r w:rsidR="00B66DF7">
              <w:rPr>
                <w:noProof/>
                <w:webHidden/>
              </w:rPr>
              <w:fldChar w:fldCharType="end"/>
            </w:r>
          </w:hyperlink>
        </w:p>
        <w:p w14:paraId="79901D54" w14:textId="482C09EF" w:rsidR="00B66DF7" w:rsidRDefault="00095957">
          <w:pPr>
            <w:pStyle w:val="TOC1"/>
            <w:rPr>
              <w:rFonts w:eastAsiaTheme="minorEastAsia"/>
              <w:b w:val="0"/>
              <w:bCs w:val="0"/>
              <w:i w:val="0"/>
              <w:iCs w:val="0"/>
              <w:noProof/>
            </w:rPr>
          </w:pPr>
          <w:hyperlink w:anchor="_Toc45869936" w:history="1">
            <w:r w:rsidR="00B66DF7" w:rsidRPr="00856B5A">
              <w:rPr>
                <w:rStyle w:val="Hyperlink"/>
                <w:noProof/>
              </w:rPr>
              <w:t xml:space="preserve">METHODOLOGY </w:t>
            </w:r>
            <w:r w:rsidR="00B66DF7">
              <w:rPr>
                <w:noProof/>
                <w:webHidden/>
              </w:rPr>
              <w:tab/>
            </w:r>
            <w:r w:rsidR="00B66DF7">
              <w:rPr>
                <w:noProof/>
                <w:webHidden/>
              </w:rPr>
              <w:fldChar w:fldCharType="begin"/>
            </w:r>
            <w:r w:rsidR="00B66DF7">
              <w:rPr>
                <w:noProof/>
                <w:webHidden/>
              </w:rPr>
              <w:instrText xml:space="preserve"> PAGEREF _Toc45869936 \h </w:instrText>
            </w:r>
            <w:r w:rsidR="00B66DF7">
              <w:rPr>
                <w:noProof/>
                <w:webHidden/>
              </w:rPr>
            </w:r>
            <w:r w:rsidR="00B66DF7">
              <w:rPr>
                <w:noProof/>
                <w:webHidden/>
              </w:rPr>
              <w:fldChar w:fldCharType="separate"/>
            </w:r>
            <w:r w:rsidR="00B66DF7">
              <w:rPr>
                <w:noProof/>
                <w:webHidden/>
              </w:rPr>
              <w:t>12</w:t>
            </w:r>
            <w:r w:rsidR="00B66DF7">
              <w:rPr>
                <w:noProof/>
                <w:webHidden/>
              </w:rPr>
              <w:fldChar w:fldCharType="end"/>
            </w:r>
          </w:hyperlink>
        </w:p>
        <w:p w14:paraId="28C2172E" w14:textId="0372BC37" w:rsidR="00B66DF7" w:rsidRDefault="00095957">
          <w:pPr>
            <w:pStyle w:val="TOC3"/>
            <w:tabs>
              <w:tab w:val="right" w:leader="dot" w:pos="9010"/>
            </w:tabs>
            <w:rPr>
              <w:rFonts w:eastAsiaTheme="minorEastAsia"/>
              <w:noProof/>
              <w:sz w:val="24"/>
              <w:szCs w:val="24"/>
            </w:rPr>
          </w:pPr>
          <w:hyperlink w:anchor="_Toc45869937" w:history="1">
            <w:r w:rsidR="00B66DF7" w:rsidRPr="00856B5A">
              <w:rPr>
                <w:rStyle w:val="Hyperlink"/>
                <w:noProof/>
                <w:lang w:val="en-US"/>
              </w:rPr>
              <w:t>Assessment Framework Matrix</w:t>
            </w:r>
            <w:r w:rsidR="00B66DF7">
              <w:rPr>
                <w:noProof/>
                <w:webHidden/>
              </w:rPr>
              <w:tab/>
            </w:r>
            <w:r w:rsidR="00B66DF7">
              <w:rPr>
                <w:noProof/>
                <w:webHidden/>
              </w:rPr>
              <w:fldChar w:fldCharType="begin"/>
            </w:r>
            <w:r w:rsidR="00B66DF7">
              <w:rPr>
                <w:noProof/>
                <w:webHidden/>
              </w:rPr>
              <w:instrText xml:space="preserve"> PAGEREF _Toc45869937 \h </w:instrText>
            </w:r>
            <w:r w:rsidR="00B66DF7">
              <w:rPr>
                <w:noProof/>
                <w:webHidden/>
              </w:rPr>
            </w:r>
            <w:r w:rsidR="00B66DF7">
              <w:rPr>
                <w:noProof/>
                <w:webHidden/>
              </w:rPr>
              <w:fldChar w:fldCharType="separate"/>
            </w:r>
            <w:r w:rsidR="00B66DF7">
              <w:rPr>
                <w:noProof/>
                <w:webHidden/>
              </w:rPr>
              <w:t>13</w:t>
            </w:r>
            <w:r w:rsidR="00B66DF7">
              <w:rPr>
                <w:noProof/>
                <w:webHidden/>
              </w:rPr>
              <w:fldChar w:fldCharType="end"/>
            </w:r>
          </w:hyperlink>
        </w:p>
        <w:p w14:paraId="38FFF656" w14:textId="2A25CEB0" w:rsidR="00B66DF7" w:rsidRDefault="00095957">
          <w:pPr>
            <w:pStyle w:val="TOC3"/>
            <w:tabs>
              <w:tab w:val="right" w:leader="dot" w:pos="9010"/>
            </w:tabs>
            <w:rPr>
              <w:rFonts w:eastAsiaTheme="minorEastAsia"/>
              <w:noProof/>
              <w:sz w:val="24"/>
              <w:szCs w:val="24"/>
            </w:rPr>
          </w:pPr>
          <w:hyperlink w:anchor="_Toc45869938" w:history="1">
            <w:r w:rsidR="00B66DF7" w:rsidRPr="00856B5A">
              <w:rPr>
                <w:rStyle w:val="Hyperlink"/>
                <w:noProof/>
                <w:lang w:val="en-US"/>
              </w:rPr>
              <w:t>Interview Guides</w:t>
            </w:r>
            <w:r w:rsidR="00B66DF7">
              <w:rPr>
                <w:noProof/>
                <w:webHidden/>
              </w:rPr>
              <w:tab/>
            </w:r>
            <w:r w:rsidR="00B66DF7">
              <w:rPr>
                <w:noProof/>
                <w:webHidden/>
              </w:rPr>
              <w:fldChar w:fldCharType="begin"/>
            </w:r>
            <w:r w:rsidR="00B66DF7">
              <w:rPr>
                <w:noProof/>
                <w:webHidden/>
              </w:rPr>
              <w:instrText xml:space="preserve"> PAGEREF _Toc45869938 \h </w:instrText>
            </w:r>
            <w:r w:rsidR="00B66DF7">
              <w:rPr>
                <w:noProof/>
                <w:webHidden/>
              </w:rPr>
            </w:r>
            <w:r w:rsidR="00B66DF7">
              <w:rPr>
                <w:noProof/>
                <w:webHidden/>
              </w:rPr>
              <w:fldChar w:fldCharType="separate"/>
            </w:r>
            <w:r w:rsidR="00B66DF7">
              <w:rPr>
                <w:noProof/>
                <w:webHidden/>
              </w:rPr>
              <w:t>13</w:t>
            </w:r>
            <w:r w:rsidR="00B66DF7">
              <w:rPr>
                <w:noProof/>
                <w:webHidden/>
              </w:rPr>
              <w:fldChar w:fldCharType="end"/>
            </w:r>
          </w:hyperlink>
        </w:p>
        <w:p w14:paraId="4E9A04AD" w14:textId="6FF827FE" w:rsidR="00B66DF7" w:rsidRDefault="00095957">
          <w:pPr>
            <w:pStyle w:val="TOC1"/>
            <w:rPr>
              <w:rFonts w:eastAsiaTheme="minorEastAsia"/>
              <w:b w:val="0"/>
              <w:bCs w:val="0"/>
              <w:i w:val="0"/>
              <w:iCs w:val="0"/>
              <w:noProof/>
            </w:rPr>
          </w:pPr>
          <w:hyperlink w:anchor="_Toc45869939" w:history="1">
            <w:r w:rsidR="00B66DF7" w:rsidRPr="00856B5A">
              <w:rPr>
                <w:rStyle w:val="Hyperlink"/>
                <w:noProof/>
              </w:rPr>
              <w:t>Structure and outline of the final report</w:t>
            </w:r>
            <w:r w:rsidR="00B66DF7">
              <w:rPr>
                <w:noProof/>
                <w:webHidden/>
              </w:rPr>
              <w:tab/>
            </w:r>
            <w:r w:rsidR="00B66DF7">
              <w:rPr>
                <w:noProof/>
                <w:webHidden/>
              </w:rPr>
              <w:fldChar w:fldCharType="begin"/>
            </w:r>
            <w:r w:rsidR="00B66DF7">
              <w:rPr>
                <w:noProof/>
                <w:webHidden/>
              </w:rPr>
              <w:instrText xml:space="preserve"> PAGEREF _Toc45869939 \h </w:instrText>
            </w:r>
            <w:r w:rsidR="00B66DF7">
              <w:rPr>
                <w:noProof/>
                <w:webHidden/>
              </w:rPr>
            </w:r>
            <w:r w:rsidR="00B66DF7">
              <w:rPr>
                <w:noProof/>
                <w:webHidden/>
              </w:rPr>
              <w:fldChar w:fldCharType="separate"/>
            </w:r>
            <w:r w:rsidR="00B66DF7">
              <w:rPr>
                <w:noProof/>
                <w:webHidden/>
              </w:rPr>
              <w:t>13</w:t>
            </w:r>
            <w:r w:rsidR="00B66DF7">
              <w:rPr>
                <w:noProof/>
                <w:webHidden/>
              </w:rPr>
              <w:fldChar w:fldCharType="end"/>
            </w:r>
          </w:hyperlink>
        </w:p>
        <w:p w14:paraId="05B24CF9" w14:textId="3224F57D" w:rsidR="00B66DF7" w:rsidRDefault="00095957">
          <w:pPr>
            <w:pStyle w:val="TOC1"/>
            <w:rPr>
              <w:rFonts w:eastAsiaTheme="minorEastAsia"/>
              <w:b w:val="0"/>
              <w:bCs w:val="0"/>
              <w:i w:val="0"/>
              <w:iCs w:val="0"/>
              <w:noProof/>
            </w:rPr>
          </w:pPr>
          <w:hyperlink w:anchor="_Toc45869940" w:history="1">
            <w:r w:rsidR="00B66DF7" w:rsidRPr="00856B5A">
              <w:rPr>
                <w:rStyle w:val="Hyperlink"/>
                <w:noProof/>
              </w:rPr>
              <w:t>Bibliography</w:t>
            </w:r>
            <w:r w:rsidR="00B66DF7">
              <w:rPr>
                <w:noProof/>
                <w:webHidden/>
              </w:rPr>
              <w:tab/>
            </w:r>
            <w:r w:rsidR="00B66DF7">
              <w:rPr>
                <w:noProof/>
                <w:webHidden/>
              </w:rPr>
              <w:fldChar w:fldCharType="begin"/>
            </w:r>
            <w:r w:rsidR="00B66DF7">
              <w:rPr>
                <w:noProof/>
                <w:webHidden/>
              </w:rPr>
              <w:instrText xml:space="preserve"> PAGEREF _Toc45869940 \h </w:instrText>
            </w:r>
            <w:r w:rsidR="00B66DF7">
              <w:rPr>
                <w:noProof/>
                <w:webHidden/>
              </w:rPr>
            </w:r>
            <w:r w:rsidR="00B66DF7">
              <w:rPr>
                <w:noProof/>
                <w:webHidden/>
              </w:rPr>
              <w:fldChar w:fldCharType="separate"/>
            </w:r>
            <w:r w:rsidR="00B66DF7">
              <w:rPr>
                <w:noProof/>
                <w:webHidden/>
              </w:rPr>
              <w:t>14</w:t>
            </w:r>
            <w:r w:rsidR="00B66DF7">
              <w:rPr>
                <w:noProof/>
                <w:webHidden/>
              </w:rPr>
              <w:fldChar w:fldCharType="end"/>
            </w:r>
          </w:hyperlink>
        </w:p>
        <w:p w14:paraId="243FA40E" w14:textId="6F20D9D8" w:rsidR="00B66DF7" w:rsidRDefault="00095957">
          <w:pPr>
            <w:pStyle w:val="TOC1"/>
            <w:rPr>
              <w:rFonts w:eastAsiaTheme="minorEastAsia"/>
              <w:b w:val="0"/>
              <w:bCs w:val="0"/>
              <w:i w:val="0"/>
              <w:iCs w:val="0"/>
              <w:noProof/>
            </w:rPr>
          </w:pPr>
          <w:hyperlink w:anchor="_Toc45869941" w:history="1">
            <w:r w:rsidR="00B66DF7" w:rsidRPr="00856B5A">
              <w:rPr>
                <w:rStyle w:val="Hyperlink"/>
                <w:noProof/>
              </w:rPr>
              <w:t>ANNEX 1: ASSESSMENT FRAMEWORK MATRIX</w:t>
            </w:r>
            <w:r w:rsidR="00B66DF7">
              <w:rPr>
                <w:noProof/>
                <w:webHidden/>
              </w:rPr>
              <w:tab/>
            </w:r>
            <w:r w:rsidR="00B66DF7">
              <w:rPr>
                <w:noProof/>
                <w:webHidden/>
              </w:rPr>
              <w:fldChar w:fldCharType="begin"/>
            </w:r>
            <w:r w:rsidR="00B66DF7">
              <w:rPr>
                <w:noProof/>
                <w:webHidden/>
              </w:rPr>
              <w:instrText xml:space="preserve"> PAGEREF _Toc45869941 \h </w:instrText>
            </w:r>
            <w:r w:rsidR="00B66DF7">
              <w:rPr>
                <w:noProof/>
                <w:webHidden/>
              </w:rPr>
            </w:r>
            <w:r w:rsidR="00B66DF7">
              <w:rPr>
                <w:noProof/>
                <w:webHidden/>
              </w:rPr>
              <w:fldChar w:fldCharType="separate"/>
            </w:r>
            <w:r w:rsidR="00B66DF7">
              <w:rPr>
                <w:noProof/>
                <w:webHidden/>
              </w:rPr>
              <w:t>15</w:t>
            </w:r>
            <w:r w:rsidR="00B66DF7">
              <w:rPr>
                <w:noProof/>
                <w:webHidden/>
              </w:rPr>
              <w:fldChar w:fldCharType="end"/>
            </w:r>
          </w:hyperlink>
        </w:p>
        <w:p w14:paraId="38857E62" w14:textId="6D1431DF" w:rsidR="00B66DF7" w:rsidRDefault="00095957">
          <w:pPr>
            <w:pStyle w:val="TOC1"/>
            <w:rPr>
              <w:rFonts w:eastAsiaTheme="minorEastAsia"/>
              <w:b w:val="0"/>
              <w:bCs w:val="0"/>
              <w:i w:val="0"/>
              <w:iCs w:val="0"/>
              <w:noProof/>
            </w:rPr>
          </w:pPr>
          <w:hyperlink w:anchor="_Toc45869942" w:history="1">
            <w:r w:rsidR="00B66DF7" w:rsidRPr="00856B5A">
              <w:rPr>
                <w:rStyle w:val="Hyperlink"/>
                <w:noProof/>
              </w:rPr>
              <w:t>ANNEX 2: INTERVIEW GUIDE</w:t>
            </w:r>
            <w:r w:rsidR="00B66DF7">
              <w:rPr>
                <w:noProof/>
                <w:webHidden/>
              </w:rPr>
              <w:tab/>
            </w:r>
            <w:r w:rsidR="00B66DF7">
              <w:rPr>
                <w:noProof/>
                <w:webHidden/>
              </w:rPr>
              <w:fldChar w:fldCharType="begin"/>
            </w:r>
            <w:r w:rsidR="00B66DF7">
              <w:rPr>
                <w:noProof/>
                <w:webHidden/>
              </w:rPr>
              <w:instrText xml:space="preserve"> PAGEREF _Toc45869942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744E5283" w14:textId="619AFD9C" w:rsidR="00B66DF7" w:rsidRDefault="00095957">
          <w:pPr>
            <w:pStyle w:val="TOC2"/>
            <w:rPr>
              <w:rFonts w:eastAsiaTheme="minorEastAsia"/>
              <w:b w:val="0"/>
              <w:bCs w:val="0"/>
              <w:noProof/>
              <w:sz w:val="24"/>
              <w:szCs w:val="24"/>
            </w:rPr>
          </w:pPr>
          <w:hyperlink w:anchor="_Toc45869943" w:history="1">
            <w:r w:rsidR="00B66DF7" w:rsidRPr="00856B5A">
              <w:rPr>
                <w:rStyle w:val="Hyperlink"/>
                <w:noProof/>
                <w:lang w:val="en-US"/>
              </w:rPr>
              <w:t>Introduction</w:t>
            </w:r>
            <w:r w:rsidR="00B66DF7">
              <w:rPr>
                <w:noProof/>
                <w:webHidden/>
              </w:rPr>
              <w:tab/>
            </w:r>
            <w:r w:rsidR="00B66DF7">
              <w:rPr>
                <w:noProof/>
                <w:webHidden/>
              </w:rPr>
              <w:fldChar w:fldCharType="begin"/>
            </w:r>
            <w:r w:rsidR="00B66DF7">
              <w:rPr>
                <w:noProof/>
                <w:webHidden/>
              </w:rPr>
              <w:instrText xml:space="preserve"> PAGEREF _Toc45869943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7BC04E6B" w14:textId="26051219" w:rsidR="00B66DF7" w:rsidRDefault="00095957">
          <w:pPr>
            <w:pStyle w:val="TOC2"/>
            <w:rPr>
              <w:rFonts w:eastAsiaTheme="minorEastAsia"/>
              <w:b w:val="0"/>
              <w:bCs w:val="0"/>
              <w:noProof/>
              <w:sz w:val="24"/>
              <w:szCs w:val="24"/>
            </w:rPr>
          </w:pPr>
          <w:hyperlink w:anchor="_Toc45869944" w:history="1">
            <w:r w:rsidR="00B66DF7" w:rsidRPr="00856B5A">
              <w:rPr>
                <w:rStyle w:val="Hyperlink"/>
                <w:noProof/>
                <w:lang w:val="en-US"/>
              </w:rPr>
              <w:t>Approach</w:t>
            </w:r>
            <w:r w:rsidR="00B66DF7">
              <w:rPr>
                <w:noProof/>
                <w:webHidden/>
              </w:rPr>
              <w:tab/>
            </w:r>
            <w:r w:rsidR="00B66DF7">
              <w:rPr>
                <w:noProof/>
                <w:webHidden/>
              </w:rPr>
              <w:fldChar w:fldCharType="begin"/>
            </w:r>
            <w:r w:rsidR="00B66DF7">
              <w:rPr>
                <w:noProof/>
                <w:webHidden/>
              </w:rPr>
              <w:instrText xml:space="preserve"> PAGEREF _Toc45869944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1B8D4F31" w14:textId="621A2327" w:rsidR="00B66DF7" w:rsidRDefault="00095957">
          <w:pPr>
            <w:pStyle w:val="TOC2"/>
            <w:rPr>
              <w:rFonts w:eastAsiaTheme="minorEastAsia"/>
              <w:b w:val="0"/>
              <w:bCs w:val="0"/>
              <w:noProof/>
              <w:sz w:val="24"/>
              <w:szCs w:val="24"/>
            </w:rPr>
          </w:pPr>
          <w:hyperlink w:anchor="_Toc45869945" w:history="1">
            <w:r w:rsidR="00B66DF7" w:rsidRPr="00856B5A">
              <w:rPr>
                <w:rStyle w:val="Hyperlink"/>
                <w:noProof/>
                <w:lang w:val="en-US"/>
              </w:rPr>
              <w:t>Key questions</w:t>
            </w:r>
            <w:r w:rsidR="00B66DF7">
              <w:rPr>
                <w:noProof/>
                <w:webHidden/>
              </w:rPr>
              <w:tab/>
            </w:r>
            <w:r w:rsidR="00B66DF7">
              <w:rPr>
                <w:noProof/>
                <w:webHidden/>
              </w:rPr>
              <w:fldChar w:fldCharType="begin"/>
            </w:r>
            <w:r w:rsidR="00B66DF7">
              <w:rPr>
                <w:noProof/>
                <w:webHidden/>
              </w:rPr>
              <w:instrText xml:space="preserve"> PAGEREF _Toc45869945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1723C912" w14:textId="112F5974" w:rsidR="00B66DF7" w:rsidRDefault="00095957">
          <w:pPr>
            <w:pStyle w:val="TOC3"/>
            <w:tabs>
              <w:tab w:val="right" w:leader="dot" w:pos="9010"/>
            </w:tabs>
            <w:rPr>
              <w:rFonts w:eastAsiaTheme="minorEastAsia"/>
              <w:noProof/>
              <w:sz w:val="24"/>
              <w:szCs w:val="24"/>
            </w:rPr>
          </w:pPr>
          <w:hyperlink w:anchor="_Toc45869946" w:history="1">
            <w:r w:rsidR="00B66DF7" w:rsidRPr="00856B5A">
              <w:rPr>
                <w:rStyle w:val="Hyperlink"/>
                <w:noProof/>
                <w:lang w:val="en-US"/>
              </w:rPr>
              <w:t>General questions</w:t>
            </w:r>
            <w:r w:rsidR="00B66DF7">
              <w:rPr>
                <w:noProof/>
                <w:webHidden/>
              </w:rPr>
              <w:tab/>
            </w:r>
            <w:r w:rsidR="00B66DF7">
              <w:rPr>
                <w:noProof/>
                <w:webHidden/>
              </w:rPr>
              <w:fldChar w:fldCharType="begin"/>
            </w:r>
            <w:r w:rsidR="00B66DF7">
              <w:rPr>
                <w:noProof/>
                <w:webHidden/>
              </w:rPr>
              <w:instrText xml:space="preserve"> PAGEREF _Toc45869946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52E568D7" w14:textId="025B5D1E" w:rsidR="00B66DF7" w:rsidRDefault="00095957">
          <w:pPr>
            <w:pStyle w:val="TOC3"/>
            <w:tabs>
              <w:tab w:val="right" w:leader="dot" w:pos="9010"/>
            </w:tabs>
            <w:rPr>
              <w:rFonts w:eastAsiaTheme="minorEastAsia"/>
              <w:noProof/>
              <w:sz w:val="24"/>
              <w:szCs w:val="24"/>
            </w:rPr>
          </w:pPr>
          <w:hyperlink w:anchor="_Toc45869947" w:history="1">
            <w:r w:rsidR="00B66DF7" w:rsidRPr="00856B5A">
              <w:rPr>
                <w:rStyle w:val="Hyperlink"/>
                <w:noProof/>
                <w:lang w:val="en-US"/>
              </w:rPr>
              <w:t>Fundamental Principles</w:t>
            </w:r>
            <w:r w:rsidR="00B66DF7">
              <w:rPr>
                <w:noProof/>
                <w:webHidden/>
              </w:rPr>
              <w:tab/>
            </w:r>
            <w:r w:rsidR="00B66DF7">
              <w:rPr>
                <w:noProof/>
                <w:webHidden/>
              </w:rPr>
              <w:fldChar w:fldCharType="begin"/>
            </w:r>
            <w:r w:rsidR="00B66DF7">
              <w:rPr>
                <w:noProof/>
                <w:webHidden/>
              </w:rPr>
              <w:instrText xml:space="preserve"> PAGEREF _Toc45869947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45F3EDE0" w14:textId="625C0FC7" w:rsidR="00B66DF7" w:rsidRDefault="00095957">
          <w:pPr>
            <w:pStyle w:val="TOC3"/>
            <w:tabs>
              <w:tab w:val="right" w:leader="dot" w:pos="9010"/>
            </w:tabs>
            <w:rPr>
              <w:rFonts w:eastAsiaTheme="minorEastAsia"/>
              <w:noProof/>
              <w:sz w:val="24"/>
              <w:szCs w:val="24"/>
            </w:rPr>
          </w:pPr>
          <w:hyperlink w:anchor="_Toc45869948" w:history="1">
            <w:r w:rsidR="00B66DF7" w:rsidRPr="00856B5A">
              <w:rPr>
                <w:rStyle w:val="Hyperlink"/>
                <w:noProof/>
                <w:lang w:val="en-US"/>
              </w:rPr>
              <w:t>Content</w:t>
            </w:r>
            <w:r w:rsidR="00B66DF7">
              <w:rPr>
                <w:noProof/>
                <w:webHidden/>
              </w:rPr>
              <w:tab/>
            </w:r>
            <w:r w:rsidR="00B66DF7">
              <w:rPr>
                <w:noProof/>
                <w:webHidden/>
              </w:rPr>
              <w:fldChar w:fldCharType="begin"/>
            </w:r>
            <w:r w:rsidR="00B66DF7">
              <w:rPr>
                <w:noProof/>
                <w:webHidden/>
              </w:rPr>
              <w:instrText xml:space="preserve"> PAGEREF _Toc45869948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39F98830" w14:textId="1FB7C37C" w:rsidR="00B66DF7" w:rsidRDefault="00095957">
          <w:pPr>
            <w:pStyle w:val="TOC3"/>
            <w:tabs>
              <w:tab w:val="right" w:leader="dot" w:pos="9010"/>
            </w:tabs>
            <w:rPr>
              <w:rFonts w:eastAsiaTheme="minorEastAsia"/>
              <w:noProof/>
              <w:sz w:val="24"/>
              <w:szCs w:val="24"/>
            </w:rPr>
          </w:pPr>
          <w:hyperlink w:anchor="_Toc45869949" w:history="1">
            <w:r w:rsidR="00B66DF7" w:rsidRPr="00856B5A">
              <w:rPr>
                <w:rStyle w:val="Hyperlink"/>
                <w:noProof/>
                <w:lang w:val="en-US"/>
              </w:rPr>
              <w:t>Process</w:t>
            </w:r>
            <w:r w:rsidR="00B66DF7">
              <w:rPr>
                <w:noProof/>
                <w:webHidden/>
              </w:rPr>
              <w:tab/>
            </w:r>
            <w:r w:rsidR="00B66DF7">
              <w:rPr>
                <w:noProof/>
                <w:webHidden/>
              </w:rPr>
              <w:fldChar w:fldCharType="begin"/>
            </w:r>
            <w:r w:rsidR="00B66DF7">
              <w:rPr>
                <w:noProof/>
                <w:webHidden/>
              </w:rPr>
              <w:instrText xml:space="preserve"> PAGEREF _Toc45869949 \h </w:instrText>
            </w:r>
            <w:r w:rsidR="00B66DF7">
              <w:rPr>
                <w:noProof/>
                <w:webHidden/>
              </w:rPr>
            </w:r>
            <w:r w:rsidR="00B66DF7">
              <w:rPr>
                <w:noProof/>
                <w:webHidden/>
              </w:rPr>
              <w:fldChar w:fldCharType="separate"/>
            </w:r>
            <w:r w:rsidR="00B66DF7">
              <w:rPr>
                <w:noProof/>
                <w:webHidden/>
              </w:rPr>
              <w:t>19</w:t>
            </w:r>
            <w:r w:rsidR="00B66DF7">
              <w:rPr>
                <w:noProof/>
                <w:webHidden/>
              </w:rPr>
              <w:fldChar w:fldCharType="end"/>
            </w:r>
          </w:hyperlink>
        </w:p>
        <w:p w14:paraId="34EA5CCD" w14:textId="691AD8ED" w:rsidR="00B66DF7" w:rsidRDefault="00095957">
          <w:pPr>
            <w:pStyle w:val="TOC3"/>
            <w:tabs>
              <w:tab w:val="right" w:leader="dot" w:pos="9010"/>
            </w:tabs>
            <w:rPr>
              <w:rFonts w:eastAsiaTheme="minorEastAsia"/>
              <w:noProof/>
              <w:sz w:val="24"/>
              <w:szCs w:val="24"/>
            </w:rPr>
          </w:pPr>
          <w:hyperlink w:anchor="_Toc45869950" w:history="1">
            <w:r w:rsidR="00B66DF7" w:rsidRPr="00856B5A">
              <w:rPr>
                <w:rStyle w:val="Hyperlink"/>
                <w:noProof/>
                <w:lang w:val="en-US"/>
              </w:rPr>
              <w:t>Accessibility</w:t>
            </w:r>
            <w:r w:rsidR="00B66DF7">
              <w:rPr>
                <w:noProof/>
                <w:webHidden/>
              </w:rPr>
              <w:tab/>
            </w:r>
            <w:r w:rsidR="00B66DF7">
              <w:rPr>
                <w:noProof/>
                <w:webHidden/>
              </w:rPr>
              <w:fldChar w:fldCharType="begin"/>
            </w:r>
            <w:r w:rsidR="00B66DF7">
              <w:rPr>
                <w:noProof/>
                <w:webHidden/>
              </w:rPr>
              <w:instrText xml:space="preserve"> PAGEREF _Toc45869950 \h </w:instrText>
            </w:r>
            <w:r w:rsidR="00B66DF7">
              <w:rPr>
                <w:noProof/>
                <w:webHidden/>
              </w:rPr>
            </w:r>
            <w:r w:rsidR="00B66DF7">
              <w:rPr>
                <w:noProof/>
                <w:webHidden/>
              </w:rPr>
              <w:fldChar w:fldCharType="separate"/>
            </w:r>
            <w:r w:rsidR="00B66DF7">
              <w:rPr>
                <w:noProof/>
                <w:webHidden/>
              </w:rPr>
              <w:t>20</w:t>
            </w:r>
            <w:r w:rsidR="00B66DF7">
              <w:rPr>
                <w:noProof/>
                <w:webHidden/>
              </w:rPr>
              <w:fldChar w:fldCharType="end"/>
            </w:r>
          </w:hyperlink>
        </w:p>
        <w:p w14:paraId="1DF6E344" w14:textId="512A78AB" w:rsidR="00B66DF7" w:rsidRDefault="00095957">
          <w:pPr>
            <w:pStyle w:val="TOC3"/>
            <w:tabs>
              <w:tab w:val="right" w:leader="dot" w:pos="9010"/>
            </w:tabs>
            <w:rPr>
              <w:rFonts w:eastAsiaTheme="minorEastAsia"/>
              <w:noProof/>
              <w:sz w:val="24"/>
              <w:szCs w:val="24"/>
            </w:rPr>
          </w:pPr>
          <w:hyperlink w:anchor="_Toc45869951" w:history="1">
            <w:r w:rsidR="00B66DF7" w:rsidRPr="00856B5A">
              <w:rPr>
                <w:rStyle w:val="Hyperlink"/>
                <w:noProof/>
              </w:rPr>
              <w:t>OECD principles</w:t>
            </w:r>
            <w:r w:rsidR="00B66DF7">
              <w:rPr>
                <w:noProof/>
                <w:webHidden/>
              </w:rPr>
              <w:tab/>
            </w:r>
            <w:r w:rsidR="00B66DF7">
              <w:rPr>
                <w:noProof/>
                <w:webHidden/>
              </w:rPr>
              <w:fldChar w:fldCharType="begin"/>
            </w:r>
            <w:r w:rsidR="00B66DF7">
              <w:rPr>
                <w:noProof/>
                <w:webHidden/>
              </w:rPr>
              <w:instrText xml:space="preserve"> PAGEREF _Toc45869951 \h </w:instrText>
            </w:r>
            <w:r w:rsidR="00B66DF7">
              <w:rPr>
                <w:noProof/>
                <w:webHidden/>
              </w:rPr>
            </w:r>
            <w:r w:rsidR="00B66DF7">
              <w:rPr>
                <w:noProof/>
                <w:webHidden/>
              </w:rPr>
              <w:fldChar w:fldCharType="separate"/>
            </w:r>
            <w:r w:rsidR="00B66DF7">
              <w:rPr>
                <w:noProof/>
                <w:webHidden/>
              </w:rPr>
              <w:t>20</w:t>
            </w:r>
            <w:r w:rsidR="00B66DF7">
              <w:rPr>
                <w:noProof/>
                <w:webHidden/>
              </w:rPr>
              <w:fldChar w:fldCharType="end"/>
            </w:r>
          </w:hyperlink>
        </w:p>
        <w:p w14:paraId="38AECC3B" w14:textId="052A519E" w:rsidR="00EE2A99" w:rsidRDefault="00EE2A99">
          <w:r>
            <w:rPr>
              <w:b/>
              <w:bCs/>
              <w:noProof/>
            </w:rPr>
            <w:fldChar w:fldCharType="end"/>
          </w:r>
        </w:p>
      </w:sdtContent>
    </w:sdt>
    <w:p w14:paraId="77D206F7" w14:textId="77777777" w:rsidR="00EE2A99" w:rsidRPr="00EE2A99" w:rsidRDefault="00EE2A99" w:rsidP="00EE2A99"/>
    <w:p w14:paraId="2C111AA1" w14:textId="27376656" w:rsidR="000C1DD1" w:rsidRDefault="000C1DD1" w:rsidP="000C1DD1"/>
    <w:p w14:paraId="135DAE89" w14:textId="0BFD8794" w:rsidR="000C1DD1" w:rsidRDefault="000C1DD1" w:rsidP="000C1DD1"/>
    <w:p w14:paraId="1846E906" w14:textId="73663DC1" w:rsidR="000C1DD1" w:rsidRDefault="000C1DD1" w:rsidP="000C1DD1"/>
    <w:p w14:paraId="7FAF414B" w14:textId="29B81643" w:rsidR="000C1DD1" w:rsidRDefault="000C1DD1" w:rsidP="000C1DD1">
      <w:pPr>
        <w:pStyle w:val="Heading1"/>
        <w:spacing w:before="0"/>
      </w:pPr>
      <w:bookmarkStart w:id="0" w:name="_Toc45869921"/>
      <w:r>
        <w:t>ACRONYMS</w:t>
      </w:r>
      <w:bookmarkEnd w:id="0"/>
      <w:r>
        <w:t xml:space="preserve"> </w:t>
      </w:r>
    </w:p>
    <w:p w14:paraId="163AD020" w14:textId="77777777" w:rsidR="007132FA" w:rsidRPr="007132FA" w:rsidRDefault="007132FA" w:rsidP="007132FA">
      <w:pPr>
        <w:rPr>
          <w:lang w:val="en-US"/>
        </w:rPr>
      </w:pPr>
    </w:p>
    <w:tbl>
      <w:tblPr>
        <w:tblStyle w:val="TableGridLight"/>
        <w:tblW w:w="0" w:type="auto"/>
        <w:tblLook w:val="04A0" w:firstRow="1" w:lastRow="0" w:firstColumn="1" w:lastColumn="0" w:noHBand="0" w:noVBand="1"/>
      </w:tblPr>
      <w:tblGrid>
        <w:gridCol w:w="2263"/>
        <w:gridCol w:w="6747"/>
      </w:tblGrid>
      <w:tr w:rsidR="007132FA" w:rsidRPr="007132FA" w14:paraId="7FA68332" w14:textId="77777777" w:rsidTr="00A30803">
        <w:tc>
          <w:tcPr>
            <w:tcW w:w="2263" w:type="dxa"/>
          </w:tcPr>
          <w:p w14:paraId="6522A3B5"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DPOs</w:t>
            </w:r>
          </w:p>
        </w:tc>
        <w:tc>
          <w:tcPr>
            <w:tcW w:w="6747" w:type="dxa"/>
          </w:tcPr>
          <w:p w14:paraId="7CEF33E3"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Disabled Peoples Organization</w:t>
            </w:r>
          </w:p>
        </w:tc>
      </w:tr>
      <w:tr w:rsidR="007132FA" w:rsidRPr="007132FA" w14:paraId="7B5CDAAD" w14:textId="77777777" w:rsidTr="00A30803">
        <w:tc>
          <w:tcPr>
            <w:tcW w:w="2263" w:type="dxa"/>
          </w:tcPr>
          <w:p w14:paraId="32041F8F"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ICF</w:t>
            </w:r>
          </w:p>
        </w:tc>
        <w:tc>
          <w:tcPr>
            <w:tcW w:w="6747" w:type="dxa"/>
          </w:tcPr>
          <w:p w14:paraId="633B774E"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International Classification of Functioning, Disability and Health</w:t>
            </w:r>
          </w:p>
        </w:tc>
      </w:tr>
      <w:tr w:rsidR="007132FA" w:rsidRPr="007132FA" w14:paraId="0BB0078C" w14:textId="77777777" w:rsidTr="00A30803">
        <w:tc>
          <w:tcPr>
            <w:tcW w:w="2263" w:type="dxa"/>
          </w:tcPr>
          <w:p w14:paraId="343E1BE7" w14:textId="77777777" w:rsidR="007132FA" w:rsidRPr="007132FA" w:rsidRDefault="007132FA" w:rsidP="007132FA">
            <w:pPr>
              <w:rPr>
                <w:b/>
                <w:color w:val="404040" w:themeColor="text1" w:themeTint="BF"/>
                <w:sz w:val="24"/>
                <w:szCs w:val="24"/>
              </w:rPr>
            </w:pPr>
            <w:proofErr w:type="spellStart"/>
            <w:r w:rsidRPr="007132FA">
              <w:rPr>
                <w:b/>
                <w:color w:val="404040" w:themeColor="text1" w:themeTint="BF"/>
                <w:sz w:val="24"/>
                <w:szCs w:val="24"/>
                <w:lang w:val="en-US"/>
              </w:rPr>
              <w:t>MoIDOTPLHSA</w:t>
            </w:r>
            <w:proofErr w:type="spellEnd"/>
          </w:p>
        </w:tc>
        <w:tc>
          <w:tcPr>
            <w:tcW w:w="6747" w:type="dxa"/>
          </w:tcPr>
          <w:p w14:paraId="4DC14CE7"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lang w:val="en-US"/>
              </w:rPr>
              <w:t xml:space="preserve">Ministry of Internally Displaced Persons from the Occupied Territories, Labor, Health and Social Affairs </w:t>
            </w:r>
          </w:p>
        </w:tc>
      </w:tr>
      <w:tr w:rsidR="007132FA" w:rsidRPr="007132FA" w14:paraId="675C1D7C" w14:textId="77777777" w:rsidTr="00A30803">
        <w:tc>
          <w:tcPr>
            <w:tcW w:w="2263" w:type="dxa"/>
          </w:tcPr>
          <w:p w14:paraId="7B1E403A"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UN</w:t>
            </w:r>
          </w:p>
        </w:tc>
        <w:tc>
          <w:tcPr>
            <w:tcW w:w="6747" w:type="dxa"/>
          </w:tcPr>
          <w:p w14:paraId="5292DE04"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United Nations</w:t>
            </w:r>
          </w:p>
        </w:tc>
      </w:tr>
      <w:tr w:rsidR="007132FA" w:rsidRPr="007132FA" w14:paraId="643EDD6B" w14:textId="77777777" w:rsidTr="00A30803">
        <w:tc>
          <w:tcPr>
            <w:tcW w:w="2263" w:type="dxa"/>
          </w:tcPr>
          <w:p w14:paraId="53E41CAD"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UNCRPD</w:t>
            </w:r>
          </w:p>
        </w:tc>
        <w:tc>
          <w:tcPr>
            <w:tcW w:w="6747" w:type="dxa"/>
          </w:tcPr>
          <w:p w14:paraId="712CF1A3"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United Nations Convention on the Rights of Persons with Disabilities</w:t>
            </w:r>
          </w:p>
        </w:tc>
      </w:tr>
      <w:tr w:rsidR="007132FA" w:rsidRPr="007132FA" w14:paraId="6CDF7938" w14:textId="77777777" w:rsidTr="00A30803">
        <w:tc>
          <w:tcPr>
            <w:tcW w:w="2263" w:type="dxa"/>
          </w:tcPr>
          <w:p w14:paraId="5AC13E97"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UNICEF</w:t>
            </w:r>
          </w:p>
        </w:tc>
        <w:tc>
          <w:tcPr>
            <w:tcW w:w="6747" w:type="dxa"/>
          </w:tcPr>
          <w:p w14:paraId="428B1633"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United Nations Children’s Fund</w:t>
            </w:r>
          </w:p>
        </w:tc>
      </w:tr>
      <w:tr w:rsidR="007132FA" w:rsidRPr="007132FA" w14:paraId="6EA8F0EB" w14:textId="77777777" w:rsidTr="00A30803">
        <w:tc>
          <w:tcPr>
            <w:tcW w:w="2263" w:type="dxa"/>
          </w:tcPr>
          <w:p w14:paraId="543A3940"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USAID</w:t>
            </w:r>
          </w:p>
        </w:tc>
        <w:tc>
          <w:tcPr>
            <w:tcW w:w="6747" w:type="dxa"/>
          </w:tcPr>
          <w:p w14:paraId="58B33945"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US Agency for International Development</w:t>
            </w:r>
          </w:p>
        </w:tc>
      </w:tr>
      <w:tr w:rsidR="007132FA" w:rsidRPr="007132FA" w14:paraId="3623E6CF" w14:textId="77777777" w:rsidTr="00A30803">
        <w:tc>
          <w:tcPr>
            <w:tcW w:w="2263" w:type="dxa"/>
          </w:tcPr>
          <w:p w14:paraId="622F53F1" w14:textId="77777777" w:rsidR="007132FA" w:rsidRPr="007132FA" w:rsidRDefault="007132FA" w:rsidP="007132FA">
            <w:pPr>
              <w:rPr>
                <w:b/>
                <w:color w:val="404040" w:themeColor="text1" w:themeTint="BF"/>
                <w:sz w:val="24"/>
                <w:szCs w:val="24"/>
              </w:rPr>
            </w:pPr>
            <w:r w:rsidRPr="007132FA">
              <w:rPr>
                <w:b/>
                <w:color w:val="404040" w:themeColor="text1" w:themeTint="BF"/>
                <w:sz w:val="24"/>
                <w:szCs w:val="24"/>
              </w:rPr>
              <w:t>WHO</w:t>
            </w:r>
          </w:p>
        </w:tc>
        <w:tc>
          <w:tcPr>
            <w:tcW w:w="6747" w:type="dxa"/>
          </w:tcPr>
          <w:p w14:paraId="4CB42608" w14:textId="77777777" w:rsidR="007132FA" w:rsidRPr="007132FA" w:rsidRDefault="007132FA" w:rsidP="007132FA">
            <w:pPr>
              <w:jc w:val="left"/>
              <w:rPr>
                <w:color w:val="404040" w:themeColor="text1" w:themeTint="BF"/>
                <w:sz w:val="24"/>
                <w:szCs w:val="24"/>
              </w:rPr>
            </w:pPr>
            <w:r w:rsidRPr="007132FA">
              <w:rPr>
                <w:color w:val="404040" w:themeColor="text1" w:themeTint="BF"/>
                <w:sz w:val="24"/>
                <w:szCs w:val="24"/>
              </w:rPr>
              <w:t>World Health Organization</w:t>
            </w:r>
          </w:p>
        </w:tc>
      </w:tr>
    </w:tbl>
    <w:p w14:paraId="2ECABCF0" w14:textId="77777777" w:rsidR="000C1DD1" w:rsidRPr="007132FA" w:rsidRDefault="000C1DD1" w:rsidP="00017178"/>
    <w:p w14:paraId="68E9114B" w14:textId="77777777" w:rsidR="000C1DD1" w:rsidRDefault="000C1DD1" w:rsidP="00017178"/>
    <w:p w14:paraId="26DB3526" w14:textId="15861550" w:rsidR="000C1DD1" w:rsidRDefault="000C1DD1" w:rsidP="00017178"/>
    <w:p w14:paraId="236C9BA0" w14:textId="27199395" w:rsidR="000C1DD1" w:rsidRDefault="000C1DD1" w:rsidP="00017178">
      <w:pPr>
        <w:rPr>
          <w:lang w:val="en-US"/>
        </w:rPr>
      </w:pPr>
    </w:p>
    <w:p w14:paraId="1B3F82EA" w14:textId="6E8DFEEE" w:rsidR="000C1DD1" w:rsidRDefault="000C1DD1" w:rsidP="00017178">
      <w:pPr>
        <w:rPr>
          <w:lang w:val="en-US"/>
        </w:rPr>
      </w:pPr>
    </w:p>
    <w:p w14:paraId="6FECDA0D" w14:textId="6C760C45" w:rsidR="000C1DD1" w:rsidRDefault="000C1DD1" w:rsidP="00017178">
      <w:pPr>
        <w:rPr>
          <w:lang w:val="en-US"/>
        </w:rPr>
      </w:pPr>
    </w:p>
    <w:p w14:paraId="07C1B479" w14:textId="77777777" w:rsidR="000C1DD1" w:rsidRPr="000C1DD1" w:rsidRDefault="000C1DD1" w:rsidP="00017178">
      <w:pPr>
        <w:rPr>
          <w:lang w:val="en-US"/>
        </w:rPr>
      </w:pPr>
    </w:p>
    <w:p w14:paraId="685D7056" w14:textId="158E7C04" w:rsidR="004D421B" w:rsidRDefault="004D421B" w:rsidP="00017178"/>
    <w:p w14:paraId="16385363" w14:textId="09E3BDB5" w:rsidR="004D421B" w:rsidRDefault="004D421B" w:rsidP="00017178">
      <w:pPr>
        <w:rPr>
          <w:lang w:val="en-US"/>
        </w:rPr>
      </w:pPr>
    </w:p>
    <w:p w14:paraId="00F179D6" w14:textId="4ADBB93E" w:rsidR="004D421B" w:rsidRDefault="004D421B" w:rsidP="00017178">
      <w:pPr>
        <w:rPr>
          <w:lang w:val="en-US"/>
        </w:rPr>
      </w:pPr>
    </w:p>
    <w:p w14:paraId="6A5E69B2" w14:textId="4309C5BA" w:rsidR="004D421B" w:rsidRDefault="004D421B" w:rsidP="00017178">
      <w:pPr>
        <w:rPr>
          <w:lang w:val="en-US"/>
        </w:rPr>
      </w:pPr>
    </w:p>
    <w:p w14:paraId="68F35845" w14:textId="5A8E37E4" w:rsidR="004D421B" w:rsidRDefault="004D421B" w:rsidP="00017178">
      <w:pPr>
        <w:rPr>
          <w:lang w:val="en-US"/>
        </w:rPr>
      </w:pPr>
    </w:p>
    <w:p w14:paraId="1D030417" w14:textId="17C0AD2A" w:rsidR="004D421B" w:rsidRDefault="004D421B" w:rsidP="00017178">
      <w:pPr>
        <w:rPr>
          <w:lang w:val="en-US"/>
        </w:rPr>
      </w:pPr>
    </w:p>
    <w:p w14:paraId="55BFF0AF" w14:textId="77777777" w:rsidR="004D421B" w:rsidRPr="004D421B" w:rsidRDefault="004D421B" w:rsidP="00017178">
      <w:pPr>
        <w:rPr>
          <w:lang w:val="en-US"/>
        </w:rPr>
      </w:pPr>
    </w:p>
    <w:p w14:paraId="451C926D" w14:textId="77777777" w:rsidR="004D421B" w:rsidRDefault="004D421B" w:rsidP="00017178"/>
    <w:p w14:paraId="13EA23DA" w14:textId="77777777" w:rsidR="004D421B" w:rsidRDefault="004D421B" w:rsidP="00017178"/>
    <w:p w14:paraId="54BA9CB4" w14:textId="77777777" w:rsidR="004D421B" w:rsidRDefault="004D421B" w:rsidP="00017178"/>
    <w:p w14:paraId="139AF492" w14:textId="77777777" w:rsidR="004D421B" w:rsidRDefault="004D421B" w:rsidP="00017178"/>
    <w:p w14:paraId="09EFD6B4" w14:textId="457C644F" w:rsidR="007132FA" w:rsidRDefault="007132FA" w:rsidP="00017178">
      <w:pPr>
        <w:rPr>
          <w:caps/>
        </w:rPr>
      </w:pPr>
    </w:p>
    <w:p w14:paraId="50210B22" w14:textId="69DE1096" w:rsidR="007132FA" w:rsidRDefault="007132FA" w:rsidP="00017178">
      <w:pPr>
        <w:rPr>
          <w:lang w:val="en-US"/>
        </w:rPr>
      </w:pPr>
    </w:p>
    <w:p w14:paraId="072F3173" w14:textId="3888ABEB" w:rsidR="007132FA" w:rsidRDefault="007132FA" w:rsidP="00017178">
      <w:pPr>
        <w:rPr>
          <w:lang w:val="en-US"/>
        </w:rPr>
      </w:pPr>
    </w:p>
    <w:p w14:paraId="6E38377A" w14:textId="4974C3B6" w:rsidR="007132FA" w:rsidRDefault="007132FA" w:rsidP="00017178">
      <w:pPr>
        <w:rPr>
          <w:lang w:val="en-US"/>
        </w:rPr>
      </w:pPr>
    </w:p>
    <w:p w14:paraId="1F84E979" w14:textId="48FD7DF4" w:rsidR="007132FA" w:rsidRDefault="007132FA" w:rsidP="00017178">
      <w:pPr>
        <w:rPr>
          <w:lang w:val="en-US"/>
        </w:rPr>
      </w:pPr>
    </w:p>
    <w:p w14:paraId="3FD5DFEB" w14:textId="7B84E7FA" w:rsidR="007132FA" w:rsidRDefault="007132FA" w:rsidP="00017178">
      <w:pPr>
        <w:rPr>
          <w:lang w:val="en-US"/>
        </w:rPr>
      </w:pPr>
    </w:p>
    <w:p w14:paraId="34C45D4E" w14:textId="36BA7124" w:rsidR="007132FA" w:rsidRDefault="007132FA" w:rsidP="00017178">
      <w:pPr>
        <w:rPr>
          <w:lang w:val="en-US"/>
        </w:rPr>
      </w:pPr>
    </w:p>
    <w:p w14:paraId="299334FE" w14:textId="5A6DD4B5" w:rsidR="007132FA" w:rsidRDefault="007132FA" w:rsidP="00017178">
      <w:pPr>
        <w:rPr>
          <w:lang w:val="en-US"/>
        </w:rPr>
      </w:pPr>
    </w:p>
    <w:p w14:paraId="42860C81" w14:textId="2BF0CE9B" w:rsidR="007132FA" w:rsidRDefault="007132FA" w:rsidP="00017178">
      <w:pPr>
        <w:rPr>
          <w:lang w:val="en-US"/>
        </w:rPr>
      </w:pPr>
    </w:p>
    <w:p w14:paraId="05B2EA33" w14:textId="77777777" w:rsidR="004D421B" w:rsidRPr="004D421B" w:rsidRDefault="004D421B" w:rsidP="00017178">
      <w:pPr>
        <w:rPr>
          <w:lang w:val="en-US"/>
        </w:rPr>
      </w:pPr>
    </w:p>
    <w:p w14:paraId="2AA47775" w14:textId="593286DB" w:rsidR="00C2002A" w:rsidRDefault="00C2002A" w:rsidP="000C1DD1">
      <w:pPr>
        <w:pStyle w:val="Heading1"/>
      </w:pPr>
      <w:bookmarkStart w:id="1" w:name="_Toc45869922"/>
    </w:p>
    <w:p w14:paraId="026C5B93" w14:textId="1201CBFB" w:rsidR="00C2002A" w:rsidRDefault="00C2002A" w:rsidP="00C2002A">
      <w:pPr>
        <w:rPr>
          <w:lang w:val="en-US"/>
        </w:rPr>
      </w:pPr>
    </w:p>
    <w:p w14:paraId="69FB0ACA" w14:textId="5ED9D779" w:rsidR="00C2002A" w:rsidRDefault="00C2002A" w:rsidP="00C2002A">
      <w:pPr>
        <w:rPr>
          <w:lang w:val="en-US"/>
        </w:rPr>
      </w:pPr>
    </w:p>
    <w:p w14:paraId="662C32F8" w14:textId="48AC3128" w:rsidR="00C2002A" w:rsidRDefault="00C2002A" w:rsidP="00C2002A">
      <w:pPr>
        <w:rPr>
          <w:lang w:val="en-US"/>
        </w:rPr>
      </w:pPr>
    </w:p>
    <w:p w14:paraId="10E695F0" w14:textId="7912D9D2" w:rsidR="00C2002A" w:rsidRDefault="00C2002A" w:rsidP="00C2002A">
      <w:pPr>
        <w:rPr>
          <w:lang w:val="en-US"/>
        </w:rPr>
      </w:pPr>
    </w:p>
    <w:p w14:paraId="633B51FC" w14:textId="75C524C2" w:rsidR="00C2002A" w:rsidRDefault="00C2002A" w:rsidP="00C2002A">
      <w:pPr>
        <w:rPr>
          <w:lang w:val="en-US"/>
        </w:rPr>
      </w:pPr>
    </w:p>
    <w:p w14:paraId="27201C1E" w14:textId="15E36545" w:rsidR="00C2002A" w:rsidRDefault="00C2002A" w:rsidP="00C2002A">
      <w:pPr>
        <w:rPr>
          <w:lang w:val="en-US"/>
        </w:rPr>
      </w:pPr>
    </w:p>
    <w:p w14:paraId="4FB0CEA6" w14:textId="77777777" w:rsidR="00C2002A" w:rsidRPr="00C2002A" w:rsidRDefault="00C2002A" w:rsidP="00C2002A">
      <w:pPr>
        <w:rPr>
          <w:lang w:val="en-US"/>
        </w:rPr>
      </w:pPr>
      <w:bookmarkStart w:id="2" w:name="_GoBack"/>
      <w:bookmarkEnd w:id="2"/>
    </w:p>
    <w:p w14:paraId="263EFB11" w14:textId="77777777" w:rsidR="00C2002A" w:rsidRDefault="00C2002A" w:rsidP="00C2002A">
      <w:pPr>
        <w:pStyle w:val="Heading1"/>
        <w:spacing w:before="0"/>
      </w:pPr>
    </w:p>
    <w:p w14:paraId="588F8597" w14:textId="028793D5" w:rsidR="000C1DD1" w:rsidRDefault="000C1DD1" w:rsidP="00C2002A">
      <w:pPr>
        <w:pStyle w:val="Heading1"/>
        <w:spacing w:before="0"/>
      </w:pPr>
      <w:r>
        <w:t>Introduction</w:t>
      </w:r>
      <w:bookmarkEnd w:id="1"/>
    </w:p>
    <w:p w14:paraId="153976CE" w14:textId="189B005A" w:rsidR="000C1DD1" w:rsidRDefault="000C1DD1" w:rsidP="000C1DD1"/>
    <w:p w14:paraId="69A0C371" w14:textId="2766286C" w:rsidR="000C1DD1" w:rsidRDefault="000C1DD1" w:rsidP="000C1DD1">
      <w:pPr>
        <w:keepNext/>
        <w:keepLines/>
        <w:spacing w:before="40"/>
        <w:outlineLvl w:val="1"/>
        <w:rPr>
          <w:rFonts w:ascii="Univers 57 Condensed" w:eastAsiaTheme="majorEastAsia" w:hAnsi="Univers 57 Condensed" w:cs="Arial"/>
          <w:color w:val="F3953D"/>
          <w:sz w:val="22"/>
          <w:szCs w:val="28"/>
          <w:lang w:val="en-US"/>
        </w:rPr>
      </w:pPr>
      <w:bookmarkStart w:id="3" w:name="_Toc45869923"/>
      <w:r>
        <w:rPr>
          <w:rFonts w:ascii="Univers 57 Condensed" w:eastAsiaTheme="majorEastAsia" w:hAnsi="Univers 57 Condensed" w:cs="Arial"/>
          <w:color w:val="F3953D"/>
          <w:sz w:val="22"/>
          <w:szCs w:val="28"/>
          <w:lang w:val="en-US"/>
        </w:rPr>
        <w:t>Background</w:t>
      </w:r>
      <w:bookmarkEnd w:id="3"/>
      <w:r>
        <w:rPr>
          <w:rFonts w:ascii="Univers 57 Condensed" w:eastAsiaTheme="majorEastAsia" w:hAnsi="Univers 57 Condensed" w:cs="Arial"/>
          <w:color w:val="F3953D"/>
          <w:sz w:val="22"/>
          <w:szCs w:val="28"/>
          <w:lang w:val="en-US"/>
        </w:rPr>
        <w:t xml:space="preserve"> </w:t>
      </w:r>
    </w:p>
    <w:p w14:paraId="5BD7706E" w14:textId="7AFA4607" w:rsidR="00F12D7D" w:rsidRPr="006D339E" w:rsidRDefault="00F12D7D" w:rsidP="00F12D7D">
      <w:pPr>
        <w:tabs>
          <w:tab w:val="left" w:pos="2120"/>
        </w:tabs>
        <w:rPr>
          <w:sz w:val="22"/>
          <w:lang w:val="en-US"/>
        </w:rPr>
      </w:pPr>
      <w:r w:rsidRPr="006D339E">
        <w:rPr>
          <w:sz w:val="22"/>
          <w:lang w:val="en-US"/>
        </w:rPr>
        <w:t>Georgia is a signatory country of the UN Convention on the Rights of Persons with Disabilities (UN CRPD). In 2014, upon their ratification of the CRPD, Georgia became one of the State Parties to the CRPD</w:t>
      </w:r>
      <w:r w:rsidR="00673D48">
        <w:rPr>
          <w:sz w:val="22"/>
          <w:lang w:val="en-US"/>
        </w:rPr>
        <w:t xml:space="preserve">, </w:t>
      </w:r>
      <w:r w:rsidR="003D5A06">
        <w:rPr>
          <w:sz w:val="22"/>
          <w:lang w:val="en-US"/>
        </w:rPr>
        <w:t xml:space="preserve">committing itself </w:t>
      </w:r>
      <w:r w:rsidRPr="006D339E">
        <w:rPr>
          <w:sz w:val="22"/>
          <w:lang w:val="en-US"/>
        </w:rPr>
        <w:t xml:space="preserve">to uphold and promote the rights of persons with disabilities. </w:t>
      </w:r>
    </w:p>
    <w:p w14:paraId="65A913C0" w14:textId="27286320" w:rsidR="00F51274" w:rsidRPr="006D339E" w:rsidRDefault="00F51274" w:rsidP="00F12D7D">
      <w:pPr>
        <w:tabs>
          <w:tab w:val="left" w:pos="2120"/>
        </w:tabs>
        <w:rPr>
          <w:sz w:val="22"/>
          <w:lang w:val="en-US"/>
        </w:rPr>
      </w:pPr>
    </w:p>
    <w:p w14:paraId="22348136" w14:textId="7C8BDE1A" w:rsidR="00F6582E" w:rsidRPr="00481DA1" w:rsidRDefault="00F6582E" w:rsidP="00F6582E">
      <w:pPr>
        <w:rPr>
          <w:sz w:val="22"/>
          <w:lang w:val="en-US"/>
        </w:rPr>
      </w:pPr>
      <w:r w:rsidRPr="00481DA1">
        <w:rPr>
          <w:sz w:val="22"/>
          <w:lang w:val="en-US"/>
        </w:rPr>
        <w:t xml:space="preserve">Article 26 of the CRPD states that persons with disabilities have the right to proper habilitation and rehabilitation </w:t>
      </w:r>
      <w:sdt>
        <w:sdtPr>
          <w:rPr>
            <w:color w:val="000000" w:themeColor="text1"/>
            <w:sz w:val="22"/>
            <w:lang w:val="en-US"/>
          </w:rPr>
          <w:id w:val="-1773166254"/>
          <w:citation/>
        </w:sdtPr>
        <w:sdtEnd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Pr="00481DA1">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State parties must implement effective and appropriate measures that would enable persons with disabilities</w:t>
      </w:r>
      <w:r>
        <w:rPr>
          <w:color w:val="000000" w:themeColor="text1"/>
          <w:sz w:val="22"/>
          <w:lang w:val="en-US"/>
        </w:rPr>
        <w:t xml:space="preserve"> to</w:t>
      </w:r>
      <w:r w:rsidRPr="00481DA1">
        <w:rPr>
          <w:color w:val="000000" w:themeColor="text1"/>
          <w:sz w:val="22"/>
          <w:lang w:val="en-US"/>
        </w:rPr>
        <w:t xml:space="preserve"> maintain maximum independence and full inclusion and participation </w:t>
      </w:r>
      <w:r>
        <w:rPr>
          <w:color w:val="000000" w:themeColor="text1"/>
          <w:sz w:val="22"/>
          <w:lang w:val="en-US"/>
        </w:rPr>
        <w:t xml:space="preserve">in </w:t>
      </w:r>
      <w:r w:rsidRPr="00481DA1">
        <w:rPr>
          <w:color w:val="000000" w:themeColor="text1"/>
          <w:sz w:val="22"/>
          <w:lang w:val="en-US"/>
        </w:rPr>
        <w:t xml:space="preserve">all aspects of life </w:t>
      </w:r>
      <w:sdt>
        <w:sdtPr>
          <w:rPr>
            <w:color w:val="000000" w:themeColor="text1"/>
            <w:sz w:val="22"/>
            <w:lang w:val="en-US"/>
          </w:rPr>
          <w:id w:val="366185511"/>
          <w:citation/>
        </w:sdtPr>
        <w:sdtEnd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Pr="00481DA1">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Habilitation and rehabilitation include comprehensive services and </w:t>
      </w:r>
      <w:proofErr w:type="spellStart"/>
      <w:r w:rsidRPr="00481DA1">
        <w:rPr>
          <w:color w:val="000000" w:themeColor="text1"/>
          <w:sz w:val="22"/>
          <w:lang w:val="en-US"/>
        </w:rPr>
        <w:t>programmes</w:t>
      </w:r>
      <w:proofErr w:type="spellEnd"/>
      <w:r w:rsidRPr="00481DA1">
        <w:rPr>
          <w:color w:val="000000" w:themeColor="text1"/>
          <w:sz w:val="22"/>
          <w:lang w:val="en-US"/>
        </w:rPr>
        <w:t xml:space="preserve"> supportive </w:t>
      </w:r>
      <w:r>
        <w:rPr>
          <w:color w:val="000000" w:themeColor="text1"/>
          <w:sz w:val="22"/>
          <w:lang w:val="en-US"/>
        </w:rPr>
        <w:t xml:space="preserve">to persons with disabilities </w:t>
      </w:r>
      <w:r w:rsidRPr="00481DA1">
        <w:rPr>
          <w:color w:val="000000" w:themeColor="text1"/>
          <w:sz w:val="22"/>
          <w:lang w:val="en-US"/>
        </w:rPr>
        <w:t xml:space="preserve">in the areas of health, employment, education and social services </w:t>
      </w:r>
      <w:sdt>
        <w:sdtPr>
          <w:rPr>
            <w:color w:val="000000" w:themeColor="text1"/>
            <w:sz w:val="22"/>
            <w:lang w:val="en-US"/>
          </w:rPr>
          <w:id w:val="719555797"/>
          <w:citation/>
        </w:sdtPr>
        <w:sdtEndPr/>
        <w:sdtContent>
          <w:r w:rsidRPr="00481DA1">
            <w:rPr>
              <w:color w:val="000000" w:themeColor="text1"/>
              <w:sz w:val="22"/>
              <w:lang w:val="en-US"/>
            </w:rPr>
            <w:fldChar w:fldCharType="begin"/>
          </w:r>
          <w:r w:rsidRPr="00481DA1">
            <w:rPr>
              <w:color w:val="000000" w:themeColor="text1"/>
              <w:sz w:val="22"/>
              <w:lang w:val="en-US"/>
            </w:rPr>
            <w:instrText xml:space="preserve"> CITATION Uni061 \l 1033 </w:instrText>
          </w:r>
          <w:r w:rsidRPr="00481DA1">
            <w:rPr>
              <w:color w:val="000000" w:themeColor="text1"/>
              <w:sz w:val="22"/>
              <w:lang w:val="en-US"/>
            </w:rPr>
            <w:fldChar w:fldCharType="separate"/>
          </w:r>
          <w:r w:rsidRPr="00481DA1">
            <w:rPr>
              <w:noProof/>
              <w:color w:val="000000" w:themeColor="text1"/>
              <w:sz w:val="22"/>
              <w:lang w:val="en-US"/>
            </w:rPr>
            <w:t>(United Nations, 2006)</w:t>
          </w:r>
          <w:r w:rsidRPr="00481DA1">
            <w:rPr>
              <w:color w:val="000000" w:themeColor="text1"/>
              <w:sz w:val="22"/>
              <w:lang w:val="en-US"/>
            </w:rPr>
            <w:fldChar w:fldCharType="end"/>
          </w:r>
        </w:sdtContent>
      </w:sdt>
      <w:r w:rsidRPr="00481DA1">
        <w:rPr>
          <w:color w:val="000000" w:themeColor="text1"/>
          <w:sz w:val="22"/>
          <w:lang w:val="en-US"/>
        </w:rPr>
        <w:t xml:space="preserve">. </w:t>
      </w:r>
      <w:r>
        <w:rPr>
          <w:color w:val="000000" w:themeColor="text1"/>
          <w:sz w:val="22"/>
          <w:lang w:val="en-US"/>
        </w:rPr>
        <w:t xml:space="preserve">Article 28 of the CRPD in addition, refers to the right of persons with disabilities to adequate standard of living and social protection </w:t>
      </w:r>
      <w:sdt>
        <w:sdtPr>
          <w:rPr>
            <w:color w:val="000000" w:themeColor="text1"/>
            <w:sz w:val="22"/>
            <w:lang w:val="en-US"/>
          </w:rPr>
          <w:id w:val="732354174"/>
          <w:citation/>
        </w:sdtPr>
        <w:sdtEnd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Pr="009A5779">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This right entails access to adequate food, clothing and housing and also extends to the members the members of the family </w:t>
      </w:r>
      <w:sdt>
        <w:sdtPr>
          <w:rPr>
            <w:color w:val="000000" w:themeColor="text1"/>
            <w:sz w:val="22"/>
            <w:lang w:val="en-US"/>
          </w:rPr>
          <w:id w:val="888546018"/>
          <w:citation/>
        </w:sdtPr>
        <w:sdtEnd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Pr="009A5779">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State parties must take the necessary steps to safeguard and promote this right without discrimination on the basis of disability </w:t>
      </w:r>
      <w:sdt>
        <w:sdtPr>
          <w:rPr>
            <w:color w:val="000000" w:themeColor="text1"/>
            <w:sz w:val="22"/>
            <w:lang w:val="en-US"/>
          </w:rPr>
          <w:id w:val="1583181562"/>
          <w:citation/>
        </w:sdtPr>
        <w:sdtEnd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Pr="009A5779">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Access to appropriate and affordable social services, assistive devices and other disability-related support from the government, must also be ensured especially for women and girls with disabilities </w:t>
      </w:r>
      <w:sdt>
        <w:sdtPr>
          <w:rPr>
            <w:color w:val="000000" w:themeColor="text1"/>
            <w:sz w:val="22"/>
            <w:lang w:val="en-US"/>
          </w:rPr>
          <w:id w:val="2091663412"/>
          <w:citation/>
        </w:sdtPr>
        <w:sdtEnd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Pr="009A5779">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w:t>
      </w:r>
      <w:proofErr w:type="spellStart"/>
      <w:r>
        <w:rPr>
          <w:color w:val="000000" w:themeColor="text1"/>
          <w:sz w:val="22"/>
          <w:lang w:val="en-US"/>
        </w:rPr>
        <w:t>Programmes</w:t>
      </w:r>
      <w:proofErr w:type="spellEnd"/>
      <w:r>
        <w:rPr>
          <w:color w:val="000000" w:themeColor="text1"/>
          <w:sz w:val="22"/>
          <w:lang w:val="en-US"/>
        </w:rPr>
        <w:t xml:space="preserve"> and assistance focused on poverty reduction must also be developed for persons with disabilities and their families as a form of social protection benefit. This provision would typically require assistance to disability-related expenses, financial support and care </w:t>
      </w:r>
      <w:sdt>
        <w:sdtPr>
          <w:rPr>
            <w:color w:val="000000" w:themeColor="text1"/>
            <w:sz w:val="22"/>
            <w:lang w:val="en-US"/>
          </w:rPr>
          <w:id w:val="-1962015693"/>
          <w:citation/>
        </w:sdtPr>
        <w:sdtEndPr/>
        <w:sdtContent>
          <w:r w:rsidRPr="006D339E">
            <w:rPr>
              <w:color w:val="000000" w:themeColor="text1"/>
              <w:sz w:val="22"/>
              <w:lang w:val="en-US"/>
            </w:rPr>
            <w:fldChar w:fldCharType="begin"/>
          </w:r>
          <w:r w:rsidRPr="006D339E">
            <w:rPr>
              <w:color w:val="000000" w:themeColor="text1"/>
              <w:sz w:val="22"/>
              <w:lang w:val="en-US"/>
            </w:rPr>
            <w:instrText xml:space="preserve"> CITATION Uni061 \l 1033 </w:instrText>
          </w:r>
          <w:r w:rsidRPr="006D339E">
            <w:rPr>
              <w:color w:val="000000" w:themeColor="text1"/>
              <w:sz w:val="22"/>
              <w:lang w:val="en-US"/>
            </w:rPr>
            <w:fldChar w:fldCharType="separate"/>
          </w:r>
          <w:r w:rsidRPr="009A5779">
            <w:rPr>
              <w:noProof/>
              <w:color w:val="000000" w:themeColor="text1"/>
              <w:sz w:val="22"/>
              <w:lang w:val="en-US"/>
            </w:rPr>
            <w:t>(United Nations, 2006)</w:t>
          </w:r>
          <w:r w:rsidRPr="006D339E">
            <w:rPr>
              <w:color w:val="000000" w:themeColor="text1"/>
              <w:sz w:val="22"/>
              <w:lang w:val="en-US"/>
            </w:rPr>
            <w:fldChar w:fldCharType="end"/>
          </w:r>
        </w:sdtContent>
      </w:sdt>
      <w:r>
        <w:rPr>
          <w:color w:val="000000" w:themeColor="text1"/>
          <w:sz w:val="22"/>
          <w:lang w:val="en-US"/>
        </w:rPr>
        <w:t xml:space="preserve">. Ultimately, it is important for state parties to establish support mechanisms to persons with disabilities in order to enable their </w:t>
      </w:r>
      <w:r w:rsidRPr="006D339E">
        <w:rPr>
          <w:sz w:val="22"/>
          <w:lang w:val="en-US"/>
        </w:rPr>
        <w:t>independence</w:t>
      </w:r>
      <w:r>
        <w:rPr>
          <w:sz w:val="22"/>
          <w:lang w:val="en-US"/>
        </w:rPr>
        <w:t>. Appropriate assessment and</w:t>
      </w:r>
      <w:r w:rsidRPr="006D339E">
        <w:rPr>
          <w:sz w:val="22"/>
          <w:lang w:val="en-US"/>
        </w:rPr>
        <w:t xml:space="preserve"> identification</w:t>
      </w:r>
      <w:r>
        <w:rPr>
          <w:sz w:val="22"/>
          <w:lang w:val="en-US"/>
        </w:rPr>
        <w:t>,</w:t>
      </w:r>
      <w:r w:rsidRPr="006D339E">
        <w:rPr>
          <w:sz w:val="22"/>
          <w:lang w:val="en-US"/>
        </w:rPr>
        <w:t xml:space="preserve"> and </w:t>
      </w:r>
      <w:r>
        <w:rPr>
          <w:sz w:val="22"/>
          <w:lang w:val="en-US"/>
        </w:rPr>
        <w:t xml:space="preserve">entitlements to </w:t>
      </w:r>
      <w:r w:rsidRPr="006D339E">
        <w:rPr>
          <w:sz w:val="22"/>
          <w:lang w:val="en-US"/>
        </w:rPr>
        <w:t xml:space="preserve">services and </w:t>
      </w:r>
      <w:proofErr w:type="spellStart"/>
      <w:r w:rsidRPr="006D339E">
        <w:rPr>
          <w:sz w:val="22"/>
          <w:lang w:val="en-US"/>
        </w:rPr>
        <w:t>programmes</w:t>
      </w:r>
      <w:proofErr w:type="spellEnd"/>
      <w:r>
        <w:rPr>
          <w:sz w:val="22"/>
          <w:lang w:val="en-US"/>
        </w:rPr>
        <w:t>,</w:t>
      </w:r>
      <w:r w:rsidRPr="006D339E">
        <w:rPr>
          <w:sz w:val="22"/>
          <w:lang w:val="en-US"/>
        </w:rPr>
        <w:t xml:space="preserve"> </w:t>
      </w:r>
      <w:r>
        <w:rPr>
          <w:sz w:val="22"/>
          <w:lang w:val="en-US"/>
        </w:rPr>
        <w:t xml:space="preserve">are some of the facilitating measures that can prompt full inclusion of persons with disabilities in society.   </w:t>
      </w:r>
    </w:p>
    <w:p w14:paraId="536F8E87" w14:textId="2F9A51A5" w:rsidR="00A51080" w:rsidRDefault="00A51080" w:rsidP="00F6582E">
      <w:pPr>
        <w:rPr>
          <w:sz w:val="22"/>
          <w:lang w:val="en-US"/>
        </w:rPr>
      </w:pPr>
    </w:p>
    <w:p w14:paraId="52555F30" w14:textId="77777777" w:rsidR="00A51080" w:rsidRDefault="00A51080" w:rsidP="00F12D7D">
      <w:pPr>
        <w:tabs>
          <w:tab w:val="left" w:pos="2120"/>
        </w:tabs>
        <w:rPr>
          <w:sz w:val="22"/>
          <w:lang w:val="en-US"/>
        </w:rPr>
      </w:pPr>
    </w:p>
    <w:p w14:paraId="098A52B0" w14:textId="77777777" w:rsidR="00F51274" w:rsidRPr="002C5200" w:rsidRDefault="00F51274" w:rsidP="002C5200">
      <w:pPr>
        <w:tabs>
          <w:tab w:val="left" w:pos="2120"/>
        </w:tabs>
        <w:rPr>
          <w:sz w:val="22"/>
          <w:lang w:val="en-US"/>
        </w:rPr>
      </w:pPr>
      <w:r w:rsidRPr="002C5200">
        <w:rPr>
          <w:rFonts w:ascii="Univers 57 Condensed" w:eastAsiaTheme="majorEastAsia" w:hAnsi="Univers 57 Condensed" w:cs="Arial"/>
          <w:color w:val="F3953D"/>
          <w:sz w:val="22"/>
          <w:lang w:val="en-US"/>
        </w:rPr>
        <w:t xml:space="preserve">Context </w:t>
      </w:r>
    </w:p>
    <w:p w14:paraId="47BEF5E0" w14:textId="03EB72E3" w:rsidR="00F12D7D" w:rsidRPr="002C5200" w:rsidRDefault="00F12D7D" w:rsidP="002C5200">
      <w:pPr>
        <w:tabs>
          <w:tab w:val="left" w:pos="2120"/>
        </w:tabs>
        <w:rPr>
          <w:sz w:val="22"/>
          <w:lang w:val="en-US"/>
        </w:rPr>
      </w:pPr>
    </w:p>
    <w:p w14:paraId="73011695" w14:textId="6E439E60" w:rsidR="00F12D7D" w:rsidRDefault="00F12D7D" w:rsidP="002C5200">
      <w:pPr>
        <w:pStyle w:val="Heading3"/>
        <w:spacing w:before="0"/>
        <w:rPr>
          <w:lang w:val="en-US"/>
        </w:rPr>
      </w:pPr>
      <w:bookmarkStart w:id="4" w:name="_Toc45869924"/>
      <w:r w:rsidRPr="002C5200">
        <w:rPr>
          <w:sz w:val="22"/>
          <w:szCs w:val="22"/>
          <w:lang w:val="en-US"/>
        </w:rPr>
        <w:t>Assessment</w:t>
      </w:r>
      <w:r>
        <w:rPr>
          <w:lang w:val="en-US"/>
        </w:rPr>
        <w:t xml:space="preserve"> and Disability Status Determination in Georgia</w:t>
      </w:r>
      <w:bookmarkEnd w:id="4"/>
    </w:p>
    <w:p w14:paraId="357A1B7D" w14:textId="5E8BBCC5" w:rsidR="00F12D7D" w:rsidRPr="00F12D7D" w:rsidRDefault="00F12D7D" w:rsidP="002C5200">
      <w:pPr>
        <w:tabs>
          <w:tab w:val="left" w:pos="2120"/>
        </w:tabs>
        <w:rPr>
          <w:sz w:val="22"/>
          <w:lang w:val="en-US"/>
        </w:rPr>
      </w:pPr>
      <w:r w:rsidRPr="00F12D7D">
        <w:rPr>
          <w:sz w:val="22"/>
          <w:lang w:val="en-US"/>
        </w:rPr>
        <w:t xml:space="preserve">At the national level, the Law on Medical – Social Examination is overarching policy that guides medical institutions in assessment and disability determination status of persons with disabilities in the country </w:t>
      </w:r>
      <w:sdt>
        <w:sdtPr>
          <w:rPr>
            <w:sz w:val="22"/>
            <w:lang w:val="en-US"/>
          </w:rPr>
          <w:id w:val="-1322733407"/>
          <w:citation/>
        </w:sdtPr>
        <w:sdtEndPr/>
        <w:sdtContent>
          <w:r w:rsidR="00D54686">
            <w:rPr>
              <w:sz w:val="22"/>
              <w:lang w:val="en-US"/>
            </w:rPr>
            <w:fldChar w:fldCharType="begin"/>
          </w:r>
          <w:r w:rsidR="00D54686">
            <w:rPr>
              <w:sz w:val="22"/>
              <w:lang w:val="en-US"/>
            </w:rPr>
            <w:instrText xml:space="preserve"> CITATION Sha19 \l 1033 </w:instrText>
          </w:r>
          <w:r w:rsidR="00D54686">
            <w:rPr>
              <w:sz w:val="22"/>
              <w:lang w:val="en-US"/>
            </w:rPr>
            <w:fldChar w:fldCharType="separate"/>
          </w:r>
          <w:r w:rsidR="009A5779" w:rsidRPr="009A5779">
            <w:rPr>
              <w:noProof/>
              <w:sz w:val="22"/>
              <w:lang w:val="en-US"/>
            </w:rPr>
            <w:t>(Shaghashvili, 2019)</w:t>
          </w:r>
          <w:r w:rsidR="00D54686">
            <w:rPr>
              <w:sz w:val="22"/>
              <w:lang w:val="en-US"/>
            </w:rPr>
            <w:fldChar w:fldCharType="end"/>
          </w:r>
        </w:sdtContent>
      </w:sdt>
      <w:r w:rsidR="00D54686">
        <w:rPr>
          <w:sz w:val="22"/>
          <w:lang w:val="en-US"/>
        </w:rPr>
        <w:t>.</w:t>
      </w:r>
      <w:r w:rsidRPr="00F12D7D">
        <w:rPr>
          <w:sz w:val="22"/>
          <w:lang w:val="en-US"/>
        </w:rPr>
        <w:t xml:space="preserve"> It outlines the different diagnoses that qualifies adults and children with disabilities for a disability status in the country</w:t>
      </w:r>
      <w:r w:rsidR="002A1E58">
        <w:rPr>
          <w:sz w:val="22"/>
          <w:lang w:val="en-US"/>
        </w:rPr>
        <w:t xml:space="preserve"> </w:t>
      </w:r>
      <w:sdt>
        <w:sdtPr>
          <w:rPr>
            <w:sz w:val="22"/>
            <w:lang w:val="en-US"/>
          </w:rPr>
          <w:id w:val="-1063714000"/>
          <w:citation/>
        </w:sdtPr>
        <w:sdtEndPr/>
        <w:sdtContent>
          <w:r w:rsidR="002A1E58">
            <w:rPr>
              <w:sz w:val="22"/>
              <w:lang w:val="en-US"/>
            </w:rPr>
            <w:fldChar w:fldCharType="begin"/>
          </w:r>
          <w:r w:rsidR="002A1E58">
            <w:rPr>
              <w:sz w:val="22"/>
              <w:lang w:val="en-US"/>
            </w:rPr>
            <w:instrText xml:space="preserve"> CITATION Sha19 \l 1033 </w:instrText>
          </w:r>
          <w:r w:rsidR="002A1E58">
            <w:rPr>
              <w:sz w:val="22"/>
              <w:lang w:val="en-US"/>
            </w:rPr>
            <w:fldChar w:fldCharType="separate"/>
          </w:r>
          <w:r w:rsidR="009A5779" w:rsidRPr="009A5779">
            <w:rPr>
              <w:noProof/>
              <w:sz w:val="22"/>
              <w:lang w:val="en-US"/>
            </w:rPr>
            <w:t>(Shaghashvili, 2019)</w:t>
          </w:r>
          <w:r w:rsidR="002A1E58">
            <w:rPr>
              <w:sz w:val="22"/>
              <w:lang w:val="en-US"/>
            </w:rPr>
            <w:fldChar w:fldCharType="end"/>
          </w:r>
        </w:sdtContent>
      </w:sdt>
      <w:r w:rsidR="002A1E58">
        <w:rPr>
          <w:sz w:val="22"/>
          <w:lang w:val="en-US"/>
        </w:rPr>
        <w:t>.</w:t>
      </w:r>
      <w:r w:rsidRPr="00F12D7D">
        <w:rPr>
          <w:sz w:val="22"/>
          <w:lang w:val="en-US"/>
        </w:rPr>
        <w:t xml:space="preserve">It was also reported that the current disability status determination is based on a diagnosis. However, it should be mentioned that the legislation does not recognize autism and down syndrome in the list of official </w:t>
      </w:r>
      <w:r w:rsidRPr="00F22BCB">
        <w:rPr>
          <w:sz w:val="22"/>
          <w:lang w:val="en-US"/>
        </w:rPr>
        <w:t xml:space="preserve">diagnoses </w:t>
      </w:r>
      <w:sdt>
        <w:sdtPr>
          <w:rPr>
            <w:sz w:val="22"/>
            <w:lang w:val="en-US"/>
          </w:rPr>
          <w:id w:val="639228382"/>
          <w:citation/>
        </w:sdtPr>
        <w:sdtEndPr/>
        <w:sdtContent>
          <w:r w:rsidR="00F22BCB" w:rsidRPr="00F22BCB">
            <w:rPr>
              <w:sz w:val="22"/>
              <w:lang w:val="en-US"/>
            </w:rPr>
            <w:fldChar w:fldCharType="begin"/>
          </w:r>
          <w:r w:rsidR="00F22BCB" w:rsidRPr="00F22BCB">
            <w:rPr>
              <w:sz w:val="22"/>
              <w:lang w:val="en-US"/>
            </w:rPr>
            <w:instrText xml:space="preserve"> CITATION UNINd2 \l 1033 </w:instrText>
          </w:r>
          <w:r w:rsidR="00F22BCB" w:rsidRPr="00F22BCB">
            <w:rPr>
              <w:sz w:val="22"/>
              <w:lang w:val="en-US"/>
            </w:rPr>
            <w:fldChar w:fldCharType="separate"/>
          </w:r>
          <w:r w:rsidR="009A5779" w:rsidRPr="009A5779">
            <w:rPr>
              <w:noProof/>
              <w:sz w:val="22"/>
              <w:lang w:val="en-US"/>
            </w:rPr>
            <w:t>(UNICEF Georgia, N.d)</w:t>
          </w:r>
          <w:r w:rsidR="00F22BCB" w:rsidRPr="00F22BCB">
            <w:rPr>
              <w:sz w:val="22"/>
              <w:lang w:val="en-US"/>
            </w:rPr>
            <w:fldChar w:fldCharType="end"/>
          </w:r>
        </w:sdtContent>
      </w:sdt>
      <w:r w:rsidRPr="00F22BCB">
        <w:rPr>
          <w:sz w:val="22"/>
          <w:lang w:val="en-US"/>
        </w:rPr>
        <w:t>. In effe</w:t>
      </w:r>
      <w:r w:rsidRPr="00F12D7D">
        <w:rPr>
          <w:sz w:val="22"/>
          <w:lang w:val="en-US"/>
        </w:rPr>
        <w:t xml:space="preserve">ct, persons identified with these types of conditions are not eligible for social protection benefits such as disability allowance or home-based care </w:t>
      </w:r>
      <w:sdt>
        <w:sdtPr>
          <w:rPr>
            <w:sz w:val="22"/>
            <w:lang w:val="en-US"/>
          </w:rPr>
          <w:id w:val="-466274588"/>
          <w:citation/>
        </w:sdtPr>
        <w:sdtEndPr/>
        <w:sdtContent>
          <w:r w:rsidR="002A1E58">
            <w:rPr>
              <w:sz w:val="22"/>
              <w:lang w:val="en-US"/>
            </w:rPr>
            <w:fldChar w:fldCharType="begin"/>
          </w:r>
          <w:r w:rsidR="002A1E58">
            <w:rPr>
              <w:sz w:val="22"/>
              <w:lang w:val="en-US"/>
            </w:rPr>
            <w:instrText xml:space="preserve"> CITATION Sha19 \l 1033 </w:instrText>
          </w:r>
          <w:r w:rsidR="002A1E58">
            <w:rPr>
              <w:sz w:val="22"/>
              <w:lang w:val="en-US"/>
            </w:rPr>
            <w:fldChar w:fldCharType="separate"/>
          </w:r>
          <w:r w:rsidR="009A5779" w:rsidRPr="009A5779">
            <w:rPr>
              <w:noProof/>
              <w:sz w:val="22"/>
              <w:lang w:val="en-US"/>
            </w:rPr>
            <w:t>(Shaghashvili, 2019)</w:t>
          </w:r>
          <w:r w:rsidR="002A1E58">
            <w:rPr>
              <w:sz w:val="22"/>
              <w:lang w:val="en-US"/>
            </w:rPr>
            <w:fldChar w:fldCharType="end"/>
          </w:r>
        </w:sdtContent>
      </w:sdt>
      <w:r w:rsidRPr="00F12D7D">
        <w:rPr>
          <w:sz w:val="22"/>
          <w:lang w:val="en-US"/>
        </w:rPr>
        <w:t xml:space="preserve">. The system, also does not take into consideration the overall health condition, functioning limitations and developmental delays manifested by the person </w:t>
      </w:r>
      <w:sdt>
        <w:sdtPr>
          <w:rPr>
            <w:sz w:val="22"/>
            <w:lang w:val="en-US"/>
          </w:rPr>
          <w:id w:val="-815799862"/>
          <w:citation/>
        </w:sdtPr>
        <w:sdtEndPr/>
        <w:sdtContent>
          <w:r w:rsidR="002A1E58">
            <w:rPr>
              <w:sz w:val="22"/>
              <w:lang w:val="en-US"/>
            </w:rPr>
            <w:fldChar w:fldCharType="begin"/>
          </w:r>
          <w:r w:rsidR="002A1E58">
            <w:rPr>
              <w:sz w:val="22"/>
              <w:lang w:val="en-US"/>
            </w:rPr>
            <w:instrText xml:space="preserve"> CITATION Sha19 \l 1033 </w:instrText>
          </w:r>
          <w:r w:rsidR="002A1E58">
            <w:rPr>
              <w:sz w:val="22"/>
              <w:lang w:val="en-US"/>
            </w:rPr>
            <w:fldChar w:fldCharType="separate"/>
          </w:r>
          <w:r w:rsidR="009A5779" w:rsidRPr="009A5779">
            <w:rPr>
              <w:noProof/>
              <w:sz w:val="22"/>
              <w:lang w:val="en-US"/>
            </w:rPr>
            <w:t>(Shaghashvili, 2019)</w:t>
          </w:r>
          <w:r w:rsidR="002A1E58">
            <w:rPr>
              <w:sz w:val="22"/>
              <w:lang w:val="en-US"/>
            </w:rPr>
            <w:fldChar w:fldCharType="end"/>
          </w:r>
        </w:sdtContent>
      </w:sdt>
      <w:r w:rsidRPr="00F12D7D">
        <w:rPr>
          <w:sz w:val="22"/>
          <w:lang w:val="en-US"/>
        </w:rPr>
        <w:t>. The medical institutions where the assessment and disability status determination were held, reportedly follows the Law on Medical – Social Examination and Ministerial Order #1/5 or the Approval of the Instructions for the Determination of Limitation of Abilities and Ministerial Order #62/5 or the Approval of Instructions for Determining a Child with A Disability Status, in a strict manner. These factors ultimately lead to inaccurate and fragmented disability statistics in the country</w:t>
      </w:r>
      <w:r w:rsidR="002A1E58">
        <w:rPr>
          <w:sz w:val="22"/>
          <w:lang w:val="en-US"/>
        </w:rPr>
        <w:t xml:space="preserve"> </w:t>
      </w:r>
      <w:sdt>
        <w:sdtPr>
          <w:rPr>
            <w:sz w:val="22"/>
            <w:lang w:val="en-US"/>
          </w:rPr>
          <w:id w:val="-1786958544"/>
          <w:citation/>
        </w:sdtPr>
        <w:sdtEndPr/>
        <w:sdtContent>
          <w:r w:rsidR="002A1E58" w:rsidRPr="002A1E58">
            <w:rPr>
              <w:sz w:val="22"/>
              <w:lang w:val="en-US"/>
            </w:rPr>
            <w:fldChar w:fldCharType="begin"/>
          </w:r>
          <w:r w:rsidR="002A1E58" w:rsidRPr="002A1E58">
            <w:rPr>
              <w:sz w:val="22"/>
              <w:lang w:val="en-US"/>
            </w:rPr>
            <w:instrText xml:space="preserve"> CITATION Sha19 \l 1033 </w:instrText>
          </w:r>
          <w:r w:rsidR="002A1E58" w:rsidRPr="002A1E58">
            <w:rPr>
              <w:sz w:val="22"/>
              <w:lang w:val="en-US"/>
            </w:rPr>
            <w:fldChar w:fldCharType="separate"/>
          </w:r>
          <w:r w:rsidR="009A5779" w:rsidRPr="009A5779">
            <w:rPr>
              <w:noProof/>
              <w:sz w:val="22"/>
              <w:lang w:val="en-US"/>
            </w:rPr>
            <w:t>(Shaghashvili, 2019)</w:t>
          </w:r>
          <w:r w:rsidR="002A1E58" w:rsidRPr="002A1E58">
            <w:rPr>
              <w:sz w:val="22"/>
              <w:lang w:val="en-US"/>
            </w:rPr>
            <w:fldChar w:fldCharType="end"/>
          </w:r>
        </w:sdtContent>
      </w:sdt>
      <w:r w:rsidRPr="002A1E58">
        <w:rPr>
          <w:sz w:val="22"/>
          <w:lang w:val="en-US"/>
        </w:rPr>
        <w:t>.</w:t>
      </w:r>
      <w:r w:rsidRPr="00F12D7D">
        <w:rPr>
          <w:sz w:val="22"/>
          <w:lang w:val="en-US"/>
        </w:rPr>
        <w:t xml:space="preserve"> </w:t>
      </w:r>
    </w:p>
    <w:p w14:paraId="308C8334" w14:textId="77777777" w:rsidR="00A30803" w:rsidRPr="00F12D7D" w:rsidRDefault="00A30803" w:rsidP="00F12D7D">
      <w:pPr>
        <w:tabs>
          <w:tab w:val="left" w:pos="2120"/>
        </w:tabs>
        <w:rPr>
          <w:color w:val="000000" w:themeColor="text1"/>
          <w:sz w:val="22"/>
          <w:lang w:val="en-US"/>
        </w:rPr>
      </w:pPr>
    </w:p>
    <w:p w14:paraId="287D6DC4" w14:textId="25CA153D" w:rsidR="00F12D7D" w:rsidRPr="00F12D7D" w:rsidRDefault="00A30803" w:rsidP="00F12D7D">
      <w:pPr>
        <w:tabs>
          <w:tab w:val="left" w:pos="2120"/>
        </w:tabs>
        <w:rPr>
          <w:sz w:val="22"/>
        </w:rPr>
      </w:pPr>
      <w:r>
        <w:rPr>
          <w:color w:val="000000" w:themeColor="text1"/>
          <w:sz w:val="22"/>
          <w:lang w:val="en-US"/>
        </w:rPr>
        <w:lastRenderedPageBreak/>
        <w:t>According to</w:t>
      </w:r>
      <w:r w:rsidRPr="00F12D7D">
        <w:rPr>
          <w:color w:val="000000" w:themeColor="text1"/>
          <w:sz w:val="22"/>
          <w:lang w:val="en-US"/>
        </w:rPr>
        <w:t xml:space="preserve"> </w:t>
      </w:r>
      <w:r w:rsidR="00F12D7D" w:rsidRPr="00F12D7D">
        <w:rPr>
          <w:color w:val="000000" w:themeColor="text1"/>
          <w:sz w:val="22"/>
          <w:lang w:val="en-US"/>
        </w:rPr>
        <w:t xml:space="preserve">official </w:t>
      </w:r>
      <w:r>
        <w:rPr>
          <w:color w:val="000000" w:themeColor="text1"/>
          <w:sz w:val="22"/>
          <w:lang w:val="en-US"/>
        </w:rPr>
        <w:t>statistic</w:t>
      </w:r>
      <w:r w:rsidR="00F67B72">
        <w:rPr>
          <w:color w:val="000000" w:themeColor="text1"/>
          <w:sz w:val="22"/>
          <w:lang w:val="en-US"/>
        </w:rPr>
        <w:t xml:space="preserve">s </w:t>
      </w:r>
      <w:r>
        <w:rPr>
          <w:color w:val="000000" w:themeColor="text1"/>
          <w:sz w:val="22"/>
          <w:lang w:val="en-US"/>
        </w:rPr>
        <w:t xml:space="preserve">there are </w:t>
      </w:r>
      <w:r w:rsidRPr="00F12D7D">
        <w:rPr>
          <w:rFonts w:eastAsia="Times New Roman" w:cs="Arial"/>
          <w:color w:val="000000" w:themeColor="text1"/>
          <w:sz w:val="22"/>
          <w:shd w:val="clear" w:color="auto" w:fill="FFFFFF"/>
          <w:lang w:val="en-US"/>
        </w:rPr>
        <w:t>126,862</w:t>
      </w:r>
      <w:r w:rsidRPr="00F12D7D">
        <w:rPr>
          <w:rStyle w:val="FootnoteReference"/>
          <w:rFonts w:eastAsia="Times New Roman"/>
          <w:color w:val="000000" w:themeColor="text1"/>
          <w:sz w:val="22"/>
          <w:shd w:val="clear" w:color="auto" w:fill="FFFFFF"/>
        </w:rPr>
        <w:footnoteReference w:id="1"/>
      </w:r>
      <w:r w:rsidRPr="00F12D7D">
        <w:rPr>
          <w:rFonts w:eastAsia="Times New Roman" w:cs="Arial"/>
          <w:color w:val="000000" w:themeColor="text1"/>
          <w:sz w:val="22"/>
          <w:shd w:val="clear" w:color="auto" w:fill="FFFFFF"/>
          <w:lang w:val="en-US"/>
        </w:rPr>
        <w:t xml:space="preserve"> </w:t>
      </w:r>
      <w:r w:rsidR="00F12D7D" w:rsidRPr="00F12D7D">
        <w:rPr>
          <w:color w:val="000000" w:themeColor="text1"/>
          <w:sz w:val="22"/>
          <w:lang w:val="en-US"/>
        </w:rPr>
        <w:t>persons with disabilities in Georgia</w:t>
      </w:r>
      <w:r w:rsidR="00F67B72">
        <w:rPr>
          <w:color w:val="000000" w:themeColor="text1"/>
          <w:sz w:val="22"/>
          <w:lang w:val="en-US"/>
        </w:rPr>
        <w:t>,</w:t>
      </w:r>
      <w:r w:rsidR="00F67B72">
        <w:rPr>
          <w:rFonts w:eastAsia="Times New Roman" w:cs="Arial"/>
          <w:color w:val="000000" w:themeColor="text1"/>
          <w:sz w:val="22"/>
          <w:shd w:val="clear" w:color="auto" w:fill="FFFFFF"/>
          <w:lang w:val="en-US"/>
        </w:rPr>
        <w:t xml:space="preserve"> (</w:t>
      </w:r>
      <w:r w:rsidR="00F12D7D" w:rsidRPr="00F12D7D">
        <w:rPr>
          <w:rFonts w:eastAsia="Times New Roman" w:cs="Arial"/>
          <w:color w:val="000000" w:themeColor="text1"/>
          <w:sz w:val="22"/>
          <w:shd w:val="clear" w:color="auto" w:fill="FFFFFF"/>
          <w:lang w:val="en-US"/>
        </w:rPr>
        <w:t>3.4% of the total population</w:t>
      </w:r>
      <w:r w:rsidR="00F67B72">
        <w:rPr>
          <w:rFonts w:eastAsia="Times New Roman" w:cs="Arial"/>
          <w:color w:val="000000" w:themeColor="text1"/>
          <w:sz w:val="22"/>
          <w:shd w:val="clear" w:color="auto" w:fill="FFFFFF"/>
          <w:lang w:val="en-US"/>
        </w:rPr>
        <w:t>)</w:t>
      </w:r>
      <w:r w:rsidR="00F12D7D" w:rsidRPr="00F12D7D">
        <w:rPr>
          <w:rFonts w:eastAsia="Times New Roman" w:cs="Arial"/>
          <w:color w:val="000000" w:themeColor="text1"/>
          <w:sz w:val="22"/>
          <w:shd w:val="clear" w:color="auto" w:fill="FFFFFF"/>
          <w:lang w:val="en-US"/>
        </w:rPr>
        <w:t xml:space="preserve">. It should be noted that the recorded percentage of persons with disabilities in the country is much lower than the internationally accepted estimate by the World Health Organization (WHO) and World </w:t>
      </w:r>
      <w:r w:rsidR="00F12D7D" w:rsidRPr="00F22BCB">
        <w:rPr>
          <w:rFonts w:eastAsia="Times New Roman" w:cs="Arial"/>
          <w:color w:val="000000" w:themeColor="text1"/>
          <w:sz w:val="22"/>
          <w:shd w:val="clear" w:color="auto" w:fill="FFFFFF"/>
          <w:lang w:val="en-US"/>
        </w:rPr>
        <w:t xml:space="preserve">Bank. It is </w:t>
      </w:r>
      <w:r w:rsidR="006B6DB4">
        <w:rPr>
          <w:rFonts w:cs="Arial"/>
          <w:color w:val="000000" w:themeColor="text1"/>
          <w:sz w:val="22"/>
        </w:rPr>
        <w:t>estimated</w:t>
      </w:r>
      <w:r w:rsidR="006B6DB4" w:rsidRPr="00F22BCB">
        <w:rPr>
          <w:rFonts w:cs="Arial"/>
          <w:color w:val="000000" w:themeColor="text1"/>
          <w:sz w:val="22"/>
        </w:rPr>
        <w:t xml:space="preserve"> </w:t>
      </w:r>
      <w:r w:rsidR="00F12D7D" w:rsidRPr="00F22BCB">
        <w:rPr>
          <w:rFonts w:cs="Arial"/>
          <w:color w:val="000000" w:themeColor="text1"/>
          <w:sz w:val="22"/>
        </w:rPr>
        <w:t xml:space="preserve">that 10-15% of the population worldwide </w:t>
      </w:r>
      <w:r w:rsidR="00F67B72">
        <w:rPr>
          <w:rFonts w:cs="Arial"/>
          <w:color w:val="000000" w:themeColor="text1"/>
          <w:sz w:val="22"/>
        </w:rPr>
        <w:t>is likely to be disabled</w:t>
      </w:r>
      <w:r w:rsidR="007B4A04">
        <w:rPr>
          <w:rFonts w:cs="Arial"/>
          <w:color w:val="000000" w:themeColor="text1"/>
          <w:sz w:val="22"/>
        </w:rPr>
        <w:t xml:space="preserve"> </w:t>
      </w:r>
      <w:sdt>
        <w:sdtPr>
          <w:rPr>
            <w:rFonts w:cs="Arial"/>
            <w:color w:val="000000" w:themeColor="text1"/>
            <w:sz w:val="22"/>
          </w:rPr>
          <w:id w:val="-1538958442"/>
          <w:citation/>
        </w:sdtPr>
        <w:sdtEndPr/>
        <w:sdtContent>
          <w:r w:rsidR="00F22BCB" w:rsidRPr="00F22BCB">
            <w:rPr>
              <w:rFonts w:cs="Arial"/>
              <w:color w:val="000000" w:themeColor="text1"/>
              <w:sz w:val="22"/>
            </w:rPr>
            <w:fldChar w:fldCharType="begin"/>
          </w:r>
          <w:r w:rsidR="00F22BCB" w:rsidRPr="00F22BCB">
            <w:rPr>
              <w:rFonts w:cs="Arial"/>
              <w:color w:val="000000" w:themeColor="text1"/>
              <w:sz w:val="22"/>
              <w:lang w:val="en-US"/>
            </w:rPr>
            <w:instrText xml:space="preserve"> CITATION WHO111 \l 1033 </w:instrText>
          </w:r>
          <w:r w:rsidR="00F22BCB" w:rsidRPr="00F22BCB">
            <w:rPr>
              <w:rFonts w:cs="Arial"/>
              <w:color w:val="000000" w:themeColor="text1"/>
              <w:sz w:val="22"/>
            </w:rPr>
            <w:fldChar w:fldCharType="separate"/>
          </w:r>
          <w:r w:rsidR="009A5779" w:rsidRPr="009A5779">
            <w:rPr>
              <w:rFonts w:cs="Arial"/>
              <w:noProof/>
              <w:color w:val="000000" w:themeColor="text1"/>
              <w:sz w:val="22"/>
              <w:lang w:val="en-US"/>
            </w:rPr>
            <w:t>(WHO and World Bank, 2011)</w:t>
          </w:r>
          <w:r w:rsidR="00F22BCB" w:rsidRPr="00F22BCB">
            <w:rPr>
              <w:rFonts w:cs="Arial"/>
              <w:color w:val="000000" w:themeColor="text1"/>
              <w:sz w:val="22"/>
            </w:rPr>
            <w:fldChar w:fldCharType="end"/>
          </w:r>
        </w:sdtContent>
      </w:sdt>
      <w:r w:rsidR="00F12D7D" w:rsidRPr="00F22BCB">
        <w:rPr>
          <w:rFonts w:cs="Arial"/>
          <w:color w:val="000000" w:themeColor="text1"/>
          <w:sz w:val="22"/>
        </w:rPr>
        <w:t xml:space="preserve">. </w:t>
      </w:r>
      <w:r w:rsidR="00F12D7D" w:rsidRPr="00F22BCB">
        <w:rPr>
          <w:sz w:val="22"/>
        </w:rPr>
        <w:t>WHO and</w:t>
      </w:r>
      <w:r w:rsidR="00F12D7D" w:rsidRPr="00F12D7D">
        <w:rPr>
          <w:sz w:val="22"/>
        </w:rPr>
        <w:t xml:space="preserve"> World Bank (2011) estimated that worldwide, 5.1% of all children are likely to have a moderate to severe disability. It is likely that the general statistics of persons with disabilities in Georgia </w:t>
      </w:r>
      <w:r w:rsidR="006B6DB4">
        <w:rPr>
          <w:sz w:val="22"/>
        </w:rPr>
        <w:t>mainly</w:t>
      </w:r>
      <w:r w:rsidR="006B6DB4" w:rsidRPr="00F12D7D">
        <w:rPr>
          <w:sz w:val="22"/>
        </w:rPr>
        <w:t xml:space="preserve"> </w:t>
      </w:r>
      <w:r w:rsidR="006B6DB4">
        <w:rPr>
          <w:sz w:val="22"/>
        </w:rPr>
        <w:t>include</w:t>
      </w:r>
      <w:r w:rsidR="006B6DB4" w:rsidRPr="00F12D7D">
        <w:rPr>
          <w:sz w:val="22"/>
        </w:rPr>
        <w:t xml:space="preserve"> </w:t>
      </w:r>
      <w:r w:rsidR="00F12D7D" w:rsidRPr="00F12D7D">
        <w:rPr>
          <w:sz w:val="22"/>
        </w:rPr>
        <w:t xml:space="preserve">people </w:t>
      </w:r>
      <w:r w:rsidR="001255F4">
        <w:rPr>
          <w:sz w:val="22"/>
        </w:rPr>
        <w:t xml:space="preserve">experiencing severe or more evident </w:t>
      </w:r>
      <w:r w:rsidR="00F12D7D" w:rsidRPr="00F12D7D">
        <w:rPr>
          <w:sz w:val="22"/>
        </w:rPr>
        <w:t>disability</w:t>
      </w:r>
      <w:r w:rsidR="002A1E58">
        <w:rPr>
          <w:sz w:val="22"/>
        </w:rPr>
        <w:t xml:space="preserve"> </w:t>
      </w:r>
      <w:sdt>
        <w:sdtPr>
          <w:rPr>
            <w:sz w:val="22"/>
          </w:rPr>
          <w:id w:val="-193158033"/>
          <w:citation/>
        </w:sdtPr>
        <w:sdtEndPr/>
        <w:sdtContent>
          <w:r w:rsidR="002A1E58" w:rsidRPr="002A1E58">
            <w:rPr>
              <w:sz w:val="22"/>
            </w:rPr>
            <w:fldChar w:fldCharType="begin"/>
          </w:r>
          <w:r w:rsidR="002A1E58" w:rsidRPr="002A1E58">
            <w:rPr>
              <w:sz w:val="22"/>
              <w:lang w:val="en-US"/>
            </w:rPr>
            <w:instrText xml:space="preserve"> CITATION Sha19 \l 1033 </w:instrText>
          </w:r>
          <w:r w:rsidR="002A1E58" w:rsidRPr="002A1E58">
            <w:rPr>
              <w:sz w:val="22"/>
            </w:rPr>
            <w:fldChar w:fldCharType="separate"/>
          </w:r>
          <w:r w:rsidR="009A5779" w:rsidRPr="009A5779">
            <w:rPr>
              <w:noProof/>
              <w:sz w:val="22"/>
              <w:lang w:val="en-US"/>
            </w:rPr>
            <w:t>(Shaghashvili, 2019)</w:t>
          </w:r>
          <w:r w:rsidR="002A1E58" w:rsidRPr="002A1E58">
            <w:rPr>
              <w:sz w:val="22"/>
            </w:rPr>
            <w:fldChar w:fldCharType="end"/>
          </w:r>
        </w:sdtContent>
      </w:sdt>
      <w:r w:rsidR="00F12D7D" w:rsidRPr="002A1E58">
        <w:rPr>
          <w:sz w:val="22"/>
        </w:rPr>
        <w:t xml:space="preserve">. </w:t>
      </w:r>
      <w:r w:rsidR="00BA27B7">
        <w:rPr>
          <w:sz w:val="22"/>
        </w:rPr>
        <w:t xml:space="preserve">The existing national data sets do not include </w:t>
      </w:r>
      <w:r w:rsidR="00F67B72">
        <w:rPr>
          <w:sz w:val="22"/>
        </w:rPr>
        <w:t xml:space="preserve">the </w:t>
      </w:r>
      <w:r w:rsidR="00F12D7D" w:rsidRPr="00F12D7D">
        <w:rPr>
          <w:sz w:val="22"/>
        </w:rPr>
        <w:t>functioning limitations of people that have successfully acquired a disability status</w:t>
      </w:r>
      <w:sdt>
        <w:sdtPr>
          <w:rPr>
            <w:sz w:val="22"/>
          </w:rPr>
          <w:id w:val="1913035955"/>
          <w:citation/>
        </w:sdtPr>
        <w:sdtEndPr/>
        <w:sdtContent>
          <w:r w:rsidR="002A1E58">
            <w:rPr>
              <w:sz w:val="22"/>
            </w:rPr>
            <w:fldChar w:fldCharType="begin"/>
          </w:r>
          <w:r w:rsidR="002A1E58">
            <w:rPr>
              <w:sz w:val="22"/>
              <w:lang w:val="en-US"/>
            </w:rPr>
            <w:instrText xml:space="preserve"> CITATION Sha19 \l 1033 </w:instrText>
          </w:r>
          <w:r w:rsidR="002A1E58">
            <w:rPr>
              <w:sz w:val="22"/>
            </w:rPr>
            <w:fldChar w:fldCharType="separate"/>
          </w:r>
          <w:r w:rsidR="009A5779">
            <w:rPr>
              <w:noProof/>
              <w:sz w:val="22"/>
              <w:lang w:val="en-US"/>
            </w:rPr>
            <w:t xml:space="preserve"> </w:t>
          </w:r>
          <w:r w:rsidR="009A5779" w:rsidRPr="009A5779">
            <w:rPr>
              <w:noProof/>
              <w:sz w:val="22"/>
              <w:lang w:val="en-US"/>
            </w:rPr>
            <w:t>(Shaghashvili, 2019)</w:t>
          </w:r>
          <w:r w:rsidR="002A1E58">
            <w:rPr>
              <w:sz w:val="22"/>
            </w:rPr>
            <w:fldChar w:fldCharType="end"/>
          </w:r>
        </w:sdtContent>
      </w:sdt>
      <w:r w:rsidR="002A1E58">
        <w:rPr>
          <w:sz w:val="22"/>
        </w:rPr>
        <w:t>.</w:t>
      </w:r>
      <w:r w:rsidR="00BA27B7">
        <w:rPr>
          <w:sz w:val="22"/>
        </w:rPr>
        <w:t xml:space="preserve"> </w:t>
      </w:r>
      <w:r w:rsidR="006755D9">
        <w:rPr>
          <w:sz w:val="22"/>
        </w:rPr>
        <w:t xml:space="preserve">The data is furthermore not </w:t>
      </w:r>
      <w:r w:rsidR="00F12D7D" w:rsidRPr="00F12D7D">
        <w:rPr>
          <w:sz w:val="22"/>
        </w:rPr>
        <w:t>disaggregat</w:t>
      </w:r>
      <w:r w:rsidR="006755D9">
        <w:rPr>
          <w:sz w:val="22"/>
        </w:rPr>
        <w:t>ed</w:t>
      </w:r>
      <w:r w:rsidR="00F12D7D" w:rsidRPr="00F12D7D">
        <w:rPr>
          <w:sz w:val="22"/>
        </w:rPr>
        <w:t xml:space="preserve"> based on the type of disability</w:t>
      </w:r>
      <w:r w:rsidR="006755D9">
        <w:rPr>
          <w:sz w:val="22"/>
        </w:rPr>
        <w:t>. Therefore</w:t>
      </w:r>
      <w:r w:rsidR="00F12D7D" w:rsidRPr="00F12D7D">
        <w:rPr>
          <w:sz w:val="22"/>
        </w:rPr>
        <w:t xml:space="preserve"> </w:t>
      </w:r>
      <w:r w:rsidR="006755D9">
        <w:rPr>
          <w:sz w:val="22"/>
        </w:rPr>
        <w:t>there is</w:t>
      </w:r>
      <w:r w:rsidR="00F12D7D" w:rsidRPr="00F12D7D">
        <w:rPr>
          <w:sz w:val="22"/>
        </w:rPr>
        <w:t xml:space="preserve"> no explicit data on the number of persons with physical, sensory and intellectual disability </w:t>
      </w:r>
      <w:sdt>
        <w:sdtPr>
          <w:rPr>
            <w:sz w:val="22"/>
          </w:rPr>
          <w:id w:val="-1833522621"/>
          <w:citation/>
        </w:sdtPr>
        <w:sdtEndPr/>
        <w:sdtContent>
          <w:r w:rsidR="00F22BCB">
            <w:rPr>
              <w:sz w:val="22"/>
            </w:rPr>
            <w:fldChar w:fldCharType="begin"/>
          </w:r>
          <w:r w:rsidR="00F22BCB">
            <w:rPr>
              <w:sz w:val="22"/>
              <w:lang w:val="en-US"/>
            </w:rPr>
            <w:instrText xml:space="preserve"> CITATION Sha19 \l 1033 </w:instrText>
          </w:r>
          <w:r w:rsidR="00F22BCB">
            <w:rPr>
              <w:sz w:val="22"/>
            </w:rPr>
            <w:fldChar w:fldCharType="separate"/>
          </w:r>
          <w:r w:rsidR="009A5779" w:rsidRPr="009A5779">
            <w:rPr>
              <w:noProof/>
              <w:sz w:val="22"/>
              <w:lang w:val="en-US"/>
            </w:rPr>
            <w:t>(Shaghashvili, 2019)</w:t>
          </w:r>
          <w:r w:rsidR="00F22BCB">
            <w:rPr>
              <w:sz w:val="22"/>
            </w:rPr>
            <w:fldChar w:fldCharType="end"/>
          </w:r>
        </w:sdtContent>
      </w:sdt>
      <w:r w:rsidR="00F22BCB">
        <w:rPr>
          <w:sz w:val="22"/>
        </w:rPr>
        <w:t xml:space="preserve">. </w:t>
      </w:r>
      <w:r w:rsidR="00F12D7D" w:rsidRPr="00F12D7D">
        <w:rPr>
          <w:sz w:val="22"/>
        </w:rPr>
        <w:t xml:space="preserve">This </w:t>
      </w:r>
      <w:r w:rsidR="0047628A">
        <w:rPr>
          <w:sz w:val="22"/>
        </w:rPr>
        <w:t>points towards</w:t>
      </w:r>
      <w:r w:rsidR="00F12D7D" w:rsidRPr="00F12D7D">
        <w:rPr>
          <w:sz w:val="22"/>
        </w:rPr>
        <w:t xml:space="preserve"> </w:t>
      </w:r>
      <w:r w:rsidR="0047628A">
        <w:rPr>
          <w:sz w:val="22"/>
        </w:rPr>
        <w:t>some</w:t>
      </w:r>
      <w:r w:rsidR="0047628A" w:rsidRPr="00F12D7D">
        <w:rPr>
          <w:sz w:val="22"/>
        </w:rPr>
        <w:t xml:space="preserve"> </w:t>
      </w:r>
      <w:r w:rsidR="00F12D7D" w:rsidRPr="00F12D7D">
        <w:rPr>
          <w:sz w:val="22"/>
        </w:rPr>
        <w:t xml:space="preserve">gaps in assessment and identification which impacts the disability status determination system in </w:t>
      </w:r>
      <w:r w:rsidR="0047628A">
        <w:rPr>
          <w:sz w:val="22"/>
        </w:rPr>
        <w:t>Georgia</w:t>
      </w:r>
      <w:r w:rsidR="00F12D7D" w:rsidRPr="00F12D7D">
        <w:rPr>
          <w:sz w:val="22"/>
        </w:rPr>
        <w:t xml:space="preserve">. </w:t>
      </w:r>
    </w:p>
    <w:p w14:paraId="6EE8CC7F" w14:textId="77777777" w:rsidR="00F12D7D" w:rsidRPr="00F12D7D" w:rsidRDefault="00F12D7D" w:rsidP="00F12D7D">
      <w:pPr>
        <w:pStyle w:val="ListParagraph"/>
        <w:tabs>
          <w:tab w:val="left" w:pos="2120"/>
        </w:tabs>
        <w:rPr>
          <w:sz w:val="22"/>
        </w:rPr>
      </w:pPr>
    </w:p>
    <w:p w14:paraId="569F5E6E" w14:textId="660F429D" w:rsidR="005D2CEA" w:rsidRDefault="00F12D7D" w:rsidP="00F12D7D">
      <w:pPr>
        <w:tabs>
          <w:tab w:val="left" w:pos="2120"/>
        </w:tabs>
        <w:rPr>
          <w:color w:val="000000" w:themeColor="text1"/>
          <w:sz w:val="22"/>
          <w:lang w:val="en-US"/>
        </w:rPr>
      </w:pPr>
      <w:r w:rsidRPr="00F12D7D">
        <w:rPr>
          <w:color w:val="000000" w:themeColor="text1"/>
          <w:sz w:val="22"/>
          <w:lang w:val="en-US"/>
        </w:rPr>
        <w:t>In March 2018</w:t>
      </w:r>
      <w:r w:rsidR="00CB4EE6">
        <w:rPr>
          <w:color w:val="000000" w:themeColor="text1"/>
          <w:sz w:val="22"/>
          <w:lang w:val="en-US"/>
        </w:rPr>
        <w:t xml:space="preserve"> </w:t>
      </w:r>
      <w:r w:rsidR="00CB4EE6" w:rsidRPr="00F12D7D">
        <w:rPr>
          <w:color w:val="000000" w:themeColor="text1"/>
          <w:sz w:val="22"/>
          <w:lang w:val="en-US"/>
        </w:rPr>
        <w:t>UNICEF</w:t>
      </w:r>
      <w:r w:rsidR="00CB4EE6">
        <w:rPr>
          <w:color w:val="000000" w:themeColor="text1"/>
          <w:sz w:val="22"/>
          <w:lang w:val="en-US"/>
        </w:rPr>
        <w:t xml:space="preserve"> and </w:t>
      </w:r>
      <w:r w:rsidR="00CB4EE6" w:rsidRPr="00F12D7D">
        <w:rPr>
          <w:color w:val="000000" w:themeColor="text1"/>
          <w:sz w:val="22"/>
          <w:lang w:val="en-US"/>
        </w:rPr>
        <w:t>the Ministry of Labor, Health and Social Protection</w:t>
      </w:r>
      <w:r w:rsidRPr="00F12D7D">
        <w:rPr>
          <w:color w:val="000000" w:themeColor="text1"/>
          <w:sz w:val="22"/>
          <w:lang w:val="en-US"/>
        </w:rPr>
        <w:t>,</w:t>
      </w:r>
      <w:r w:rsidR="00CB4EE6">
        <w:rPr>
          <w:color w:val="000000" w:themeColor="text1"/>
          <w:sz w:val="22"/>
          <w:lang w:val="en-US"/>
        </w:rPr>
        <w:t xml:space="preserve"> undertook</w:t>
      </w:r>
      <w:r w:rsidRPr="00F12D7D">
        <w:rPr>
          <w:color w:val="000000" w:themeColor="text1"/>
          <w:sz w:val="22"/>
          <w:lang w:val="en-US"/>
        </w:rPr>
        <w:t xml:space="preserve"> a Situational Analysis of the current Assessment and Disability Status Determination System </w:t>
      </w:r>
      <w:r w:rsidR="00CB4EE6" w:rsidRPr="00F12D7D">
        <w:rPr>
          <w:color w:val="000000" w:themeColor="text1"/>
          <w:sz w:val="22"/>
          <w:lang w:val="en-US"/>
        </w:rPr>
        <w:t>Adjara Region</w:t>
      </w:r>
      <w:r w:rsidR="00CB4EE6">
        <w:rPr>
          <w:color w:val="000000" w:themeColor="text1"/>
          <w:sz w:val="22"/>
          <w:lang w:val="en-US"/>
        </w:rPr>
        <w:t xml:space="preserve"> </w:t>
      </w:r>
      <w:sdt>
        <w:sdtPr>
          <w:rPr>
            <w:color w:val="000000" w:themeColor="text1"/>
            <w:sz w:val="22"/>
            <w:lang w:val="en-US"/>
          </w:rPr>
          <w:id w:val="-135186616"/>
          <w:citation/>
        </w:sdtPr>
        <w:sdtEndPr/>
        <w:sdtContent>
          <w:r w:rsidR="00F22BCB" w:rsidRPr="006E4322">
            <w:rPr>
              <w:color w:val="000000" w:themeColor="text1"/>
              <w:sz w:val="22"/>
              <w:lang w:val="en-US"/>
            </w:rPr>
            <w:fldChar w:fldCharType="begin"/>
          </w:r>
          <w:r w:rsidR="00F22BCB" w:rsidRPr="006E4322">
            <w:rPr>
              <w:color w:val="000000" w:themeColor="text1"/>
              <w:sz w:val="22"/>
              <w:lang w:val="en-US"/>
            </w:rPr>
            <w:instrText xml:space="preserve"> CITATION UNINd2 \l 1033 </w:instrText>
          </w:r>
          <w:r w:rsidR="00F22BCB" w:rsidRPr="006E4322">
            <w:rPr>
              <w:color w:val="000000" w:themeColor="text1"/>
              <w:sz w:val="22"/>
              <w:lang w:val="en-US"/>
            </w:rPr>
            <w:fldChar w:fldCharType="separate"/>
          </w:r>
          <w:r w:rsidR="009A5779" w:rsidRPr="009A5779">
            <w:rPr>
              <w:noProof/>
              <w:color w:val="000000" w:themeColor="text1"/>
              <w:sz w:val="22"/>
              <w:lang w:val="en-US"/>
            </w:rPr>
            <w:t>(UNICEF Georgia, N.d)</w:t>
          </w:r>
          <w:r w:rsidR="00F22BCB" w:rsidRPr="006E4322">
            <w:rPr>
              <w:color w:val="000000" w:themeColor="text1"/>
              <w:sz w:val="22"/>
              <w:lang w:val="en-US"/>
            </w:rPr>
            <w:fldChar w:fldCharType="end"/>
          </w:r>
        </w:sdtContent>
      </w:sdt>
      <w:commentRangeStart w:id="5"/>
      <w:commentRangeEnd w:id="5"/>
      <w:r w:rsidR="00911AD0">
        <w:rPr>
          <w:rStyle w:val="CommentReference"/>
        </w:rPr>
        <w:commentReference w:id="5"/>
      </w:r>
      <w:r w:rsidR="00F22BCB" w:rsidRPr="00A25558">
        <w:rPr>
          <w:color w:val="000000" w:themeColor="text1"/>
          <w:sz w:val="22"/>
          <w:lang w:val="en-US"/>
        </w:rPr>
        <w:t>.</w:t>
      </w:r>
      <w:r w:rsidR="00F22BCB">
        <w:rPr>
          <w:color w:val="000000" w:themeColor="text1"/>
          <w:sz w:val="22"/>
          <w:lang w:val="en-US"/>
        </w:rPr>
        <w:t xml:space="preserve"> </w:t>
      </w:r>
      <w:r w:rsidR="00CB4EE6">
        <w:rPr>
          <w:color w:val="000000" w:themeColor="text1"/>
          <w:sz w:val="22"/>
          <w:lang w:val="en-US"/>
        </w:rPr>
        <w:t>The study included interviews with m</w:t>
      </w:r>
      <w:r w:rsidRPr="00F12D7D">
        <w:rPr>
          <w:color w:val="000000" w:themeColor="text1"/>
          <w:sz w:val="22"/>
          <w:lang w:val="en-US"/>
        </w:rPr>
        <w:t>anagement personnel and physicians of medical institutions</w:t>
      </w:r>
      <w:r w:rsidR="00CB4EE6">
        <w:rPr>
          <w:color w:val="000000" w:themeColor="text1"/>
          <w:sz w:val="22"/>
          <w:lang w:val="en-US"/>
        </w:rPr>
        <w:t xml:space="preserve"> that are involved in disability identification and focus group discussions with </w:t>
      </w:r>
      <w:r w:rsidR="00CB4EE6" w:rsidRPr="00F12D7D">
        <w:rPr>
          <w:color w:val="000000" w:themeColor="text1"/>
          <w:sz w:val="22"/>
          <w:lang w:val="en-US"/>
        </w:rPr>
        <w:t>Persons with disabilities and parents of children with disabilities</w:t>
      </w:r>
      <w:r w:rsidR="00CB4EE6">
        <w:rPr>
          <w:color w:val="000000" w:themeColor="text1"/>
          <w:sz w:val="22"/>
          <w:lang w:val="en-US"/>
        </w:rPr>
        <w:t xml:space="preserve"> </w:t>
      </w:r>
      <w:sdt>
        <w:sdtPr>
          <w:rPr>
            <w:color w:val="000000" w:themeColor="text1"/>
            <w:sz w:val="22"/>
            <w:lang w:val="en-US"/>
          </w:rPr>
          <w:id w:val="-146365863"/>
          <w:citation/>
        </w:sdtPr>
        <w:sdtEndPr/>
        <w:sdtContent>
          <w:r w:rsidR="00F22BCB" w:rsidRPr="00F22BCB">
            <w:rPr>
              <w:color w:val="000000" w:themeColor="text1"/>
              <w:sz w:val="22"/>
              <w:lang w:val="en-US"/>
            </w:rPr>
            <w:fldChar w:fldCharType="begin"/>
          </w:r>
          <w:r w:rsidR="00F22BCB" w:rsidRPr="00F22BCB">
            <w:rPr>
              <w:color w:val="000000" w:themeColor="text1"/>
              <w:sz w:val="22"/>
              <w:lang w:val="en-US"/>
            </w:rPr>
            <w:instrText xml:space="preserve"> CITATION UNINd2 \l 1033 </w:instrText>
          </w:r>
          <w:r w:rsidR="00F22BCB" w:rsidRPr="00F22BCB">
            <w:rPr>
              <w:color w:val="000000" w:themeColor="text1"/>
              <w:sz w:val="22"/>
              <w:lang w:val="en-US"/>
            </w:rPr>
            <w:fldChar w:fldCharType="separate"/>
          </w:r>
          <w:r w:rsidR="009A5779" w:rsidRPr="009A5779">
            <w:rPr>
              <w:noProof/>
              <w:color w:val="000000" w:themeColor="text1"/>
              <w:sz w:val="22"/>
              <w:lang w:val="en-US"/>
            </w:rPr>
            <w:t>(UNICEF Georgia, N.d)</w:t>
          </w:r>
          <w:r w:rsidR="00F22BCB" w:rsidRPr="00F22BCB">
            <w:rPr>
              <w:color w:val="000000" w:themeColor="text1"/>
              <w:sz w:val="22"/>
              <w:lang w:val="en-US"/>
            </w:rPr>
            <w:fldChar w:fldCharType="end"/>
          </w:r>
        </w:sdtContent>
      </w:sdt>
      <w:r w:rsidR="00F22BCB" w:rsidRPr="00F22BCB">
        <w:rPr>
          <w:color w:val="000000" w:themeColor="text1"/>
          <w:sz w:val="22"/>
          <w:lang w:val="en-US"/>
        </w:rPr>
        <w:t xml:space="preserve">. </w:t>
      </w:r>
      <w:r w:rsidR="00CB4EE6">
        <w:rPr>
          <w:color w:val="000000" w:themeColor="text1"/>
          <w:sz w:val="22"/>
          <w:lang w:val="en-US"/>
        </w:rPr>
        <w:t xml:space="preserve">The findings </w:t>
      </w:r>
      <w:r w:rsidR="005D2CEA">
        <w:rPr>
          <w:color w:val="000000" w:themeColor="text1"/>
          <w:sz w:val="22"/>
          <w:lang w:val="en-US"/>
        </w:rPr>
        <w:t>of the study i</w:t>
      </w:r>
      <w:r w:rsidR="00CB4EE6">
        <w:rPr>
          <w:color w:val="000000" w:themeColor="text1"/>
          <w:sz w:val="22"/>
          <w:lang w:val="en-US"/>
        </w:rPr>
        <w:t>ndicated</w:t>
      </w:r>
      <w:r w:rsidR="005D2CEA">
        <w:rPr>
          <w:color w:val="000000" w:themeColor="text1"/>
          <w:sz w:val="22"/>
          <w:lang w:val="en-US"/>
        </w:rPr>
        <w:t xml:space="preserve"> the following challenges.</w:t>
      </w:r>
    </w:p>
    <w:p w14:paraId="1C8AFE10" w14:textId="1E1F2190" w:rsidR="005D2CEA" w:rsidRDefault="005D2CEA" w:rsidP="00F12D7D">
      <w:pPr>
        <w:tabs>
          <w:tab w:val="left" w:pos="2120"/>
        </w:tabs>
        <w:rPr>
          <w:color w:val="000000" w:themeColor="text1"/>
          <w:sz w:val="22"/>
          <w:lang w:val="en-US"/>
        </w:rPr>
      </w:pPr>
    </w:p>
    <w:p w14:paraId="2B576216" w14:textId="65B3B455" w:rsidR="005D2CEA" w:rsidRDefault="005D2CEA" w:rsidP="001255F4">
      <w:pPr>
        <w:pStyle w:val="Heading4"/>
        <w:rPr>
          <w:lang w:val="en-US"/>
        </w:rPr>
      </w:pPr>
      <w:r>
        <w:rPr>
          <w:lang w:val="en-US"/>
        </w:rPr>
        <w:t>Medical model of disability</w:t>
      </w:r>
    </w:p>
    <w:p w14:paraId="2E6A0DDB" w14:textId="581DE5C9" w:rsidR="005D2CEA" w:rsidRDefault="005D2CEA" w:rsidP="00F12D7D">
      <w:pPr>
        <w:tabs>
          <w:tab w:val="left" w:pos="2120"/>
        </w:tabs>
        <w:rPr>
          <w:color w:val="000000" w:themeColor="text1"/>
          <w:sz w:val="22"/>
          <w:lang w:val="en-US"/>
        </w:rPr>
      </w:pPr>
      <w:r>
        <w:rPr>
          <w:color w:val="000000" w:themeColor="text1"/>
          <w:sz w:val="22"/>
          <w:lang w:val="en-US"/>
        </w:rPr>
        <w:t>T</w:t>
      </w:r>
      <w:r w:rsidR="00F12D7D" w:rsidRPr="00F12D7D">
        <w:rPr>
          <w:color w:val="000000" w:themeColor="text1"/>
          <w:sz w:val="22"/>
          <w:lang w:val="en-US"/>
        </w:rPr>
        <w:t>he assessment and disability status determination system</w:t>
      </w:r>
      <w:r w:rsidR="00911AD0">
        <w:rPr>
          <w:color w:val="000000" w:themeColor="text1"/>
          <w:sz w:val="22"/>
          <w:lang w:val="en-US"/>
        </w:rPr>
        <w:t xml:space="preserve"> in Georgia</w:t>
      </w:r>
      <w:r w:rsidR="00F12D7D" w:rsidRPr="00F12D7D">
        <w:rPr>
          <w:color w:val="000000" w:themeColor="text1"/>
          <w:sz w:val="22"/>
          <w:lang w:val="en-US"/>
        </w:rPr>
        <w:t xml:space="preserve"> </w:t>
      </w:r>
      <w:r w:rsidR="007B4A04">
        <w:rPr>
          <w:color w:val="000000" w:themeColor="text1"/>
          <w:sz w:val="22"/>
          <w:lang w:val="en-US"/>
        </w:rPr>
        <w:t>rely heavily</w:t>
      </w:r>
      <w:r w:rsidR="00F12D7D" w:rsidRPr="00F12D7D">
        <w:rPr>
          <w:color w:val="000000" w:themeColor="text1"/>
          <w:sz w:val="22"/>
          <w:lang w:val="en-US"/>
        </w:rPr>
        <w:t xml:space="preserve"> on </w:t>
      </w:r>
      <w:r w:rsidR="00CB4EE6">
        <w:rPr>
          <w:color w:val="000000" w:themeColor="text1"/>
          <w:sz w:val="22"/>
          <w:lang w:val="en-US"/>
        </w:rPr>
        <w:t>a</w:t>
      </w:r>
      <w:r w:rsidR="00F12D7D" w:rsidRPr="00F12D7D">
        <w:rPr>
          <w:color w:val="000000" w:themeColor="text1"/>
          <w:sz w:val="22"/>
          <w:lang w:val="en-US"/>
        </w:rPr>
        <w:t xml:space="preserve"> medical </w:t>
      </w:r>
      <w:r w:rsidR="00B36B41">
        <w:rPr>
          <w:color w:val="000000" w:themeColor="text1"/>
          <w:sz w:val="22"/>
          <w:lang w:val="en-US"/>
        </w:rPr>
        <w:t xml:space="preserve">model </w:t>
      </w:r>
      <w:r w:rsidR="00CB4EE6">
        <w:rPr>
          <w:color w:val="000000" w:themeColor="text1"/>
          <w:sz w:val="22"/>
          <w:lang w:val="en-US"/>
        </w:rPr>
        <w:t xml:space="preserve">of disability </w:t>
      </w:r>
      <w:sdt>
        <w:sdtPr>
          <w:rPr>
            <w:color w:val="000000" w:themeColor="text1"/>
            <w:sz w:val="22"/>
            <w:lang w:val="en-US"/>
          </w:rPr>
          <w:id w:val="-1324121503"/>
          <w:citation/>
        </w:sdtPr>
        <w:sdtEndPr/>
        <w:sdtContent>
          <w:r w:rsidR="00B36B41">
            <w:rPr>
              <w:color w:val="000000" w:themeColor="text1"/>
              <w:sz w:val="22"/>
              <w:lang w:val="en-US"/>
            </w:rPr>
            <w:fldChar w:fldCharType="begin"/>
          </w:r>
          <w:r w:rsidR="00B36B41">
            <w:rPr>
              <w:color w:val="000000" w:themeColor="text1"/>
              <w:sz w:val="22"/>
              <w:lang w:val="en-US"/>
            </w:rPr>
            <w:instrText xml:space="preserve"> CITATION UNI20 \l 1033 </w:instrText>
          </w:r>
          <w:r w:rsidR="00B36B41">
            <w:rPr>
              <w:color w:val="000000" w:themeColor="text1"/>
              <w:sz w:val="22"/>
              <w:lang w:val="en-US"/>
            </w:rPr>
            <w:fldChar w:fldCharType="separate"/>
          </w:r>
          <w:r w:rsidR="009A5779" w:rsidRPr="009A5779">
            <w:rPr>
              <w:noProof/>
              <w:color w:val="000000" w:themeColor="text1"/>
              <w:sz w:val="22"/>
              <w:lang w:val="en-US"/>
            </w:rPr>
            <w:t>(UNICEF Georgia, 2020)</w:t>
          </w:r>
          <w:r w:rsidR="00B36B41">
            <w:rPr>
              <w:color w:val="000000" w:themeColor="text1"/>
              <w:sz w:val="22"/>
              <w:lang w:val="en-US"/>
            </w:rPr>
            <w:fldChar w:fldCharType="end"/>
          </w:r>
        </w:sdtContent>
      </w:sdt>
      <w:r w:rsidR="00F12D7D" w:rsidRPr="00F12D7D">
        <w:rPr>
          <w:color w:val="000000" w:themeColor="text1"/>
          <w:sz w:val="22"/>
          <w:lang w:val="en-US"/>
        </w:rPr>
        <w:t xml:space="preserve">. </w:t>
      </w:r>
      <w:r w:rsidR="00CB4EE6">
        <w:rPr>
          <w:color w:val="000000" w:themeColor="text1"/>
          <w:sz w:val="22"/>
          <w:lang w:val="en-US"/>
        </w:rPr>
        <w:t xml:space="preserve">The assessment </w:t>
      </w:r>
      <w:r w:rsidR="003A2105">
        <w:rPr>
          <w:color w:val="000000" w:themeColor="text1"/>
          <w:sz w:val="22"/>
          <w:lang w:val="en-US"/>
        </w:rPr>
        <w:t>procedure</w:t>
      </w:r>
      <w:r w:rsidR="00CB4EE6" w:rsidRPr="00F12D7D">
        <w:rPr>
          <w:color w:val="000000" w:themeColor="text1"/>
          <w:sz w:val="22"/>
          <w:lang w:val="en-US"/>
        </w:rPr>
        <w:t xml:space="preserve"> </w:t>
      </w:r>
      <w:r w:rsidR="007B4A04">
        <w:rPr>
          <w:color w:val="000000" w:themeColor="text1"/>
          <w:sz w:val="22"/>
          <w:lang w:val="en-US"/>
        </w:rPr>
        <w:t>is performed by</w:t>
      </w:r>
      <w:r w:rsidR="00F12D7D" w:rsidRPr="00F12D7D">
        <w:rPr>
          <w:color w:val="000000" w:themeColor="text1"/>
          <w:sz w:val="22"/>
          <w:lang w:val="en-US"/>
        </w:rPr>
        <w:t xml:space="preserve"> medical practitioners in medical </w:t>
      </w:r>
      <w:r w:rsidR="00F12D7D" w:rsidRPr="00F22BCB">
        <w:rPr>
          <w:color w:val="000000" w:themeColor="text1"/>
          <w:sz w:val="22"/>
          <w:lang w:val="en-US"/>
        </w:rPr>
        <w:t>institutions</w:t>
      </w:r>
      <w:r w:rsidR="007B4A04">
        <w:rPr>
          <w:color w:val="000000" w:themeColor="text1"/>
          <w:sz w:val="22"/>
          <w:lang w:val="en-US"/>
        </w:rPr>
        <w:t xml:space="preserve"> and only </w:t>
      </w:r>
      <w:r w:rsidR="00F12D7D" w:rsidRPr="00F22BCB">
        <w:rPr>
          <w:color w:val="000000" w:themeColor="text1"/>
          <w:sz w:val="22"/>
          <w:lang w:val="en-US"/>
        </w:rPr>
        <w:t>identif</w:t>
      </w:r>
      <w:r w:rsidR="007B4A04">
        <w:rPr>
          <w:color w:val="000000" w:themeColor="text1"/>
          <w:sz w:val="22"/>
          <w:lang w:val="en-US"/>
        </w:rPr>
        <w:t>y</w:t>
      </w:r>
      <w:r w:rsidR="00F12D7D" w:rsidRPr="00F22BCB">
        <w:rPr>
          <w:color w:val="000000" w:themeColor="text1"/>
          <w:sz w:val="22"/>
          <w:lang w:val="en-US"/>
        </w:rPr>
        <w:t xml:space="preserve"> health related needs </w:t>
      </w:r>
      <w:sdt>
        <w:sdtPr>
          <w:rPr>
            <w:color w:val="000000" w:themeColor="text1"/>
            <w:sz w:val="22"/>
            <w:lang w:val="en-US"/>
          </w:rPr>
          <w:id w:val="-845167744"/>
          <w:citation/>
        </w:sdtPr>
        <w:sdtEndPr/>
        <w:sdtContent>
          <w:r w:rsidR="00F22BCB" w:rsidRPr="00F22BCB">
            <w:rPr>
              <w:color w:val="000000" w:themeColor="text1"/>
              <w:sz w:val="22"/>
              <w:lang w:val="en-US"/>
            </w:rPr>
            <w:fldChar w:fldCharType="begin"/>
          </w:r>
          <w:r w:rsidR="00F22BCB" w:rsidRPr="00F22BCB">
            <w:rPr>
              <w:color w:val="000000" w:themeColor="text1"/>
              <w:sz w:val="22"/>
              <w:lang w:val="en-US"/>
            </w:rPr>
            <w:instrText xml:space="preserve"> CITATION UNINd2 \l 1033 </w:instrText>
          </w:r>
          <w:r w:rsidR="00F22BCB" w:rsidRPr="00F22BCB">
            <w:rPr>
              <w:color w:val="000000" w:themeColor="text1"/>
              <w:sz w:val="22"/>
              <w:lang w:val="en-US"/>
            </w:rPr>
            <w:fldChar w:fldCharType="separate"/>
          </w:r>
          <w:r w:rsidR="009A5779" w:rsidRPr="009A5779">
            <w:rPr>
              <w:noProof/>
              <w:color w:val="000000" w:themeColor="text1"/>
              <w:sz w:val="22"/>
              <w:lang w:val="en-US"/>
            </w:rPr>
            <w:t>(UNICEF Georgia, N.d)</w:t>
          </w:r>
          <w:r w:rsidR="00F22BCB" w:rsidRPr="00F22BCB">
            <w:rPr>
              <w:color w:val="000000" w:themeColor="text1"/>
              <w:sz w:val="22"/>
              <w:lang w:val="en-US"/>
            </w:rPr>
            <w:fldChar w:fldCharType="end"/>
          </w:r>
        </w:sdtContent>
      </w:sdt>
      <w:r w:rsidR="00F22BCB">
        <w:rPr>
          <w:color w:val="000000" w:themeColor="text1"/>
          <w:sz w:val="22"/>
          <w:lang w:val="en-US"/>
        </w:rPr>
        <w:t xml:space="preserve">. </w:t>
      </w:r>
      <w:r w:rsidR="003A2105">
        <w:rPr>
          <w:color w:val="000000" w:themeColor="text1"/>
          <w:sz w:val="22"/>
          <w:lang w:val="en-US"/>
        </w:rPr>
        <w:t xml:space="preserve">The procedure and database did not take social services or assistance technologies into account which can potentially </w:t>
      </w:r>
      <w:r w:rsidR="00F12D7D" w:rsidRPr="00F12D7D">
        <w:rPr>
          <w:color w:val="000000" w:themeColor="text1"/>
          <w:sz w:val="22"/>
          <w:lang w:val="en-US"/>
        </w:rPr>
        <w:t xml:space="preserve">minimize barriers to participation </w:t>
      </w:r>
      <w:r w:rsidR="003A2105">
        <w:rPr>
          <w:color w:val="000000" w:themeColor="text1"/>
          <w:sz w:val="22"/>
          <w:lang w:val="en-US"/>
        </w:rPr>
        <w:t xml:space="preserve">for persons with disabilities </w:t>
      </w:r>
      <w:sdt>
        <w:sdtPr>
          <w:rPr>
            <w:color w:val="000000" w:themeColor="text1"/>
            <w:sz w:val="22"/>
            <w:lang w:val="en-US"/>
          </w:rPr>
          <w:id w:val="337280870"/>
          <w:citation/>
        </w:sdtPr>
        <w:sdtEndPr/>
        <w:sdtContent>
          <w:r w:rsidR="00B36B41">
            <w:rPr>
              <w:color w:val="000000" w:themeColor="text1"/>
              <w:sz w:val="22"/>
              <w:lang w:val="en-US"/>
            </w:rPr>
            <w:fldChar w:fldCharType="begin"/>
          </w:r>
          <w:r w:rsidR="00B36B41">
            <w:rPr>
              <w:color w:val="000000" w:themeColor="text1"/>
              <w:sz w:val="22"/>
              <w:lang w:val="en-US"/>
            </w:rPr>
            <w:instrText xml:space="preserve"> CITATION UNI20 \l 1033 </w:instrText>
          </w:r>
          <w:r w:rsidR="00B36B41">
            <w:rPr>
              <w:color w:val="000000" w:themeColor="text1"/>
              <w:sz w:val="22"/>
              <w:lang w:val="en-US"/>
            </w:rPr>
            <w:fldChar w:fldCharType="separate"/>
          </w:r>
          <w:r w:rsidR="009A5779" w:rsidRPr="009A5779">
            <w:rPr>
              <w:noProof/>
              <w:color w:val="000000" w:themeColor="text1"/>
              <w:sz w:val="22"/>
              <w:lang w:val="en-US"/>
            </w:rPr>
            <w:t>(UNICEF Georgia, 2020)</w:t>
          </w:r>
          <w:r w:rsidR="00B36B41">
            <w:rPr>
              <w:color w:val="000000" w:themeColor="text1"/>
              <w:sz w:val="22"/>
              <w:lang w:val="en-US"/>
            </w:rPr>
            <w:fldChar w:fldCharType="end"/>
          </w:r>
        </w:sdtContent>
      </w:sdt>
      <w:r w:rsidR="00B36B41">
        <w:rPr>
          <w:color w:val="000000" w:themeColor="text1"/>
          <w:sz w:val="22"/>
          <w:lang w:val="en-US"/>
        </w:rPr>
        <w:t xml:space="preserve">. </w:t>
      </w:r>
      <w:r w:rsidR="00F12D7D" w:rsidRPr="00F12D7D">
        <w:rPr>
          <w:color w:val="000000" w:themeColor="text1"/>
          <w:sz w:val="22"/>
          <w:lang w:val="en-US"/>
        </w:rPr>
        <w:t xml:space="preserve">The focus of the assessment </w:t>
      </w:r>
      <w:r w:rsidR="007B4A04">
        <w:rPr>
          <w:color w:val="000000" w:themeColor="text1"/>
          <w:sz w:val="22"/>
          <w:lang w:val="en-US"/>
        </w:rPr>
        <w:t>is</w:t>
      </w:r>
      <w:r w:rsidR="009964E7" w:rsidRPr="00F12D7D">
        <w:rPr>
          <w:color w:val="000000" w:themeColor="text1"/>
          <w:sz w:val="22"/>
          <w:lang w:val="en-US"/>
        </w:rPr>
        <w:t xml:space="preserve"> </w:t>
      </w:r>
      <w:r w:rsidR="00F12D7D" w:rsidRPr="00F12D7D">
        <w:rPr>
          <w:color w:val="000000" w:themeColor="text1"/>
          <w:sz w:val="22"/>
          <w:lang w:val="en-US"/>
        </w:rPr>
        <w:t xml:space="preserve">solely </w:t>
      </w:r>
      <w:r w:rsidR="009964E7">
        <w:rPr>
          <w:color w:val="000000" w:themeColor="text1"/>
          <w:sz w:val="22"/>
          <w:lang w:val="en-US"/>
        </w:rPr>
        <w:t>on</w:t>
      </w:r>
      <w:r w:rsidR="009964E7" w:rsidRPr="00F12D7D">
        <w:rPr>
          <w:color w:val="000000" w:themeColor="text1"/>
          <w:sz w:val="22"/>
          <w:lang w:val="en-US"/>
        </w:rPr>
        <w:t xml:space="preserve"> </w:t>
      </w:r>
      <w:r w:rsidR="00F12D7D" w:rsidRPr="00F12D7D">
        <w:rPr>
          <w:color w:val="000000" w:themeColor="text1"/>
          <w:sz w:val="22"/>
          <w:lang w:val="en-US"/>
        </w:rPr>
        <w:t>provid</w:t>
      </w:r>
      <w:r w:rsidR="009964E7">
        <w:rPr>
          <w:color w:val="000000" w:themeColor="text1"/>
          <w:sz w:val="22"/>
          <w:lang w:val="en-US"/>
        </w:rPr>
        <w:t>ing</w:t>
      </w:r>
      <w:r w:rsidR="00F12D7D" w:rsidRPr="00F12D7D">
        <w:rPr>
          <w:color w:val="000000" w:themeColor="text1"/>
          <w:sz w:val="22"/>
          <w:lang w:val="en-US"/>
        </w:rPr>
        <w:t xml:space="preserve"> a diagnosis and disability status </w:t>
      </w:r>
      <w:sdt>
        <w:sdtPr>
          <w:rPr>
            <w:color w:val="000000" w:themeColor="text1"/>
            <w:sz w:val="22"/>
            <w:lang w:val="en-US"/>
          </w:rPr>
          <w:id w:val="-930897581"/>
          <w:citation/>
        </w:sdtPr>
        <w:sdtEndPr/>
        <w:sdtContent>
          <w:r w:rsidR="002A1E58" w:rsidRPr="002A1E58">
            <w:rPr>
              <w:color w:val="000000" w:themeColor="text1"/>
              <w:sz w:val="22"/>
              <w:lang w:val="en-US"/>
            </w:rPr>
            <w:fldChar w:fldCharType="begin"/>
          </w:r>
          <w:r w:rsidR="002A1E58" w:rsidRPr="002A1E58">
            <w:rPr>
              <w:color w:val="000000" w:themeColor="text1"/>
              <w:sz w:val="22"/>
              <w:lang w:val="en-US"/>
            </w:rPr>
            <w:instrText xml:space="preserve"> CITATION Sha19 \l 1033 </w:instrText>
          </w:r>
          <w:r w:rsidR="002A1E58" w:rsidRPr="002A1E58">
            <w:rPr>
              <w:color w:val="000000" w:themeColor="text1"/>
              <w:sz w:val="22"/>
              <w:lang w:val="en-US"/>
            </w:rPr>
            <w:fldChar w:fldCharType="separate"/>
          </w:r>
          <w:r w:rsidR="009A5779" w:rsidRPr="009A5779">
            <w:rPr>
              <w:noProof/>
              <w:color w:val="000000" w:themeColor="text1"/>
              <w:sz w:val="22"/>
              <w:lang w:val="en-US"/>
            </w:rPr>
            <w:t>(Shaghashvili, 2019)</w:t>
          </w:r>
          <w:r w:rsidR="002A1E58" w:rsidRPr="002A1E58">
            <w:rPr>
              <w:color w:val="000000" w:themeColor="text1"/>
              <w:sz w:val="22"/>
              <w:lang w:val="en-US"/>
            </w:rPr>
            <w:fldChar w:fldCharType="end"/>
          </w:r>
        </w:sdtContent>
      </w:sdt>
      <w:r w:rsidR="002A1E58" w:rsidRPr="002A1E58">
        <w:rPr>
          <w:color w:val="000000" w:themeColor="text1"/>
          <w:sz w:val="22"/>
          <w:lang w:val="en-US"/>
        </w:rPr>
        <w:t>.</w:t>
      </w:r>
      <w:r w:rsidR="00F12D7D" w:rsidRPr="002A1E58">
        <w:rPr>
          <w:color w:val="000000" w:themeColor="text1"/>
          <w:sz w:val="22"/>
          <w:lang w:val="en-US"/>
        </w:rPr>
        <w:t xml:space="preserve"> </w:t>
      </w:r>
      <w:r>
        <w:rPr>
          <w:color w:val="000000" w:themeColor="text1"/>
          <w:sz w:val="22"/>
          <w:lang w:val="en-US"/>
        </w:rPr>
        <w:t>T</w:t>
      </w:r>
      <w:r w:rsidRPr="00F12D7D">
        <w:rPr>
          <w:color w:val="000000" w:themeColor="text1"/>
          <w:sz w:val="22"/>
          <w:lang w:val="en-US"/>
        </w:rPr>
        <w:t xml:space="preserve">he emphasis </w:t>
      </w:r>
      <w:r w:rsidR="007B4A04">
        <w:rPr>
          <w:color w:val="000000" w:themeColor="text1"/>
          <w:sz w:val="22"/>
          <w:lang w:val="en-US"/>
        </w:rPr>
        <w:t>is</w:t>
      </w:r>
      <w:r>
        <w:rPr>
          <w:color w:val="000000" w:themeColor="text1"/>
          <w:sz w:val="22"/>
          <w:lang w:val="en-US"/>
        </w:rPr>
        <w:t xml:space="preserve"> strongly</w:t>
      </w:r>
      <w:r w:rsidRPr="00F12D7D">
        <w:rPr>
          <w:color w:val="000000" w:themeColor="text1"/>
          <w:sz w:val="22"/>
          <w:lang w:val="en-US"/>
        </w:rPr>
        <w:t xml:space="preserve"> on </w:t>
      </w:r>
      <w:r>
        <w:rPr>
          <w:color w:val="000000" w:themeColor="text1"/>
          <w:sz w:val="22"/>
          <w:lang w:val="en-US"/>
        </w:rPr>
        <w:t>individual</w:t>
      </w:r>
      <w:r w:rsidRPr="00F12D7D">
        <w:rPr>
          <w:color w:val="000000" w:themeColor="text1"/>
          <w:sz w:val="22"/>
          <w:lang w:val="en-US"/>
        </w:rPr>
        <w:t xml:space="preserve"> health condition</w:t>
      </w:r>
      <w:r>
        <w:rPr>
          <w:color w:val="000000" w:themeColor="text1"/>
          <w:sz w:val="22"/>
          <w:lang w:val="en-US"/>
        </w:rPr>
        <w:t xml:space="preserve">s, </w:t>
      </w:r>
      <w:r w:rsidR="009B1ADF">
        <w:rPr>
          <w:color w:val="000000" w:themeColor="text1"/>
          <w:sz w:val="22"/>
          <w:lang w:val="en-US"/>
        </w:rPr>
        <w:t>barriers to participation</w:t>
      </w:r>
      <w:r w:rsidRPr="002A1E58">
        <w:rPr>
          <w:color w:val="000000" w:themeColor="text1"/>
          <w:sz w:val="22"/>
          <w:lang w:val="en-US"/>
        </w:rPr>
        <w:t xml:space="preserve"> and environmental factors </w:t>
      </w:r>
      <w:r w:rsidR="007B4A04">
        <w:rPr>
          <w:color w:val="000000" w:themeColor="text1"/>
          <w:sz w:val="22"/>
          <w:lang w:val="en-US"/>
        </w:rPr>
        <w:t>do not</w:t>
      </w:r>
      <w:r w:rsidRPr="002A1E58">
        <w:rPr>
          <w:color w:val="000000" w:themeColor="text1"/>
          <w:sz w:val="22"/>
          <w:lang w:val="en-US"/>
        </w:rPr>
        <w:t xml:space="preserve"> impact </w:t>
      </w:r>
      <w:r w:rsidRPr="00F12D7D">
        <w:rPr>
          <w:color w:val="000000" w:themeColor="text1"/>
          <w:sz w:val="22"/>
          <w:lang w:val="en-US"/>
        </w:rPr>
        <w:t>decision</w:t>
      </w:r>
      <w:r>
        <w:rPr>
          <w:color w:val="000000" w:themeColor="text1"/>
          <w:sz w:val="22"/>
          <w:lang w:val="en-US"/>
        </w:rPr>
        <w:t>s regarding</w:t>
      </w:r>
      <w:r w:rsidRPr="00F12D7D">
        <w:rPr>
          <w:color w:val="000000" w:themeColor="text1"/>
          <w:sz w:val="22"/>
          <w:lang w:val="en-US"/>
        </w:rPr>
        <w:t xml:space="preserve"> assigning a disability status</w:t>
      </w:r>
      <w:r>
        <w:rPr>
          <w:color w:val="000000" w:themeColor="text1"/>
          <w:sz w:val="22"/>
          <w:lang w:val="en-US"/>
        </w:rPr>
        <w:t xml:space="preserve"> </w:t>
      </w:r>
      <w:sdt>
        <w:sdtPr>
          <w:rPr>
            <w:color w:val="000000" w:themeColor="text1"/>
            <w:sz w:val="22"/>
            <w:lang w:val="en-US"/>
          </w:rPr>
          <w:id w:val="854840211"/>
          <w:citation/>
        </w:sdtPr>
        <w:sdtEndPr/>
        <w:sdtContent>
          <w:r>
            <w:rPr>
              <w:color w:val="000000" w:themeColor="text1"/>
              <w:sz w:val="22"/>
              <w:lang w:val="en-US"/>
            </w:rPr>
            <w:fldChar w:fldCharType="begin"/>
          </w:r>
          <w:r>
            <w:rPr>
              <w:color w:val="000000" w:themeColor="text1"/>
              <w:sz w:val="22"/>
              <w:lang w:val="en-US"/>
            </w:rPr>
            <w:instrText xml:space="preserve"> CITATION UNINd2 \l 1033 </w:instrText>
          </w:r>
          <w:r>
            <w:rPr>
              <w:color w:val="000000" w:themeColor="text1"/>
              <w:sz w:val="22"/>
              <w:lang w:val="en-US"/>
            </w:rPr>
            <w:fldChar w:fldCharType="separate"/>
          </w:r>
          <w:r w:rsidRPr="009A5779">
            <w:rPr>
              <w:noProof/>
              <w:color w:val="000000" w:themeColor="text1"/>
              <w:sz w:val="22"/>
              <w:lang w:val="en-US"/>
            </w:rPr>
            <w:t>(UNICEF Georgia, N.d)</w:t>
          </w:r>
          <w:r>
            <w:rPr>
              <w:color w:val="000000" w:themeColor="text1"/>
              <w:sz w:val="22"/>
              <w:lang w:val="en-US"/>
            </w:rPr>
            <w:fldChar w:fldCharType="end"/>
          </w:r>
        </w:sdtContent>
      </w:sdt>
      <w:r>
        <w:rPr>
          <w:color w:val="000000" w:themeColor="text1"/>
          <w:sz w:val="22"/>
          <w:lang w:val="en-US"/>
        </w:rPr>
        <w:t>.</w:t>
      </w:r>
    </w:p>
    <w:p w14:paraId="6FA8D9B0" w14:textId="626BDE76" w:rsidR="00730281" w:rsidRDefault="00730281" w:rsidP="00F12D7D">
      <w:pPr>
        <w:tabs>
          <w:tab w:val="left" w:pos="2120"/>
        </w:tabs>
        <w:rPr>
          <w:color w:val="000000" w:themeColor="text1"/>
          <w:sz w:val="22"/>
          <w:lang w:val="en-US"/>
        </w:rPr>
      </w:pPr>
    </w:p>
    <w:p w14:paraId="5F423CDE" w14:textId="5295840C" w:rsidR="007B4A04" w:rsidRDefault="007B4A04" w:rsidP="00F12D7D">
      <w:pPr>
        <w:tabs>
          <w:tab w:val="left" w:pos="2120"/>
        </w:tabs>
        <w:rPr>
          <w:color w:val="000000" w:themeColor="text1"/>
          <w:sz w:val="22"/>
          <w:lang w:val="en-US"/>
        </w:rPr>
      </w:pPr>
    </w:p>
    <w:p w14:paraId="0AE6009C" w14:textId="1F0AA72B" w:rsidR="00EC7EF7" w:rsidRDefault="00EC7EF7" w:rsidP="00F12D7D">
      <w:pPr>
        <w:tabs>
          <w:tab w:val="left" w:pos="2120"/>
        </w:tabs>
        <w:rPr>
          <w:color w:val="000000" w:themeColor="text1"/>
          <w:sz w:val="22"/>
          <w:lang w:val="en-US"/>
        </w:rPr>
      </w:pPr>
    </w:p>
    <w:p w14:paraId="4C01EC96" w14:textId="7AB927A0" w:rsidR="005D2CEA" w:rsidRPr="00F12D7D" w:rsidRDefault="005D2CEA" w:rsidP="001255F4">
      <w:pPr>
        <w:pStyle w:val="Heading4"/>
        <w:rPr>
          <w:lang w:val="en-US"/>
        </w:rPr>
      </w:pPr>
      <w:r>
        <w:rPr>
          <w:lang w:val="en-US"/>
        </w:rPr>
        <w:t>Children with disabilities</w:t>
      </w:r>
    </w:p>
    <w:p w14:paraId="38A2E3C2" w14:textId="7893FDD7" w:rsidR="005D2CEA" w:rsidRDefault="00911AD0" w:rsidP="00F12D7D">
      <w:pPr>
        <w:tabs>
          <w:tab w:val="left" w:pos="2120"/>
        </w:tabs>
        <w:rPr>
          <w:color w:val="000000" w:themeColor="text1"/>
          <w:sz w:val="22"/>
          <w:lang w:val="en-US"/>
        </w:rPr>
      </w:pPr>
      <w:r>
        <w:rPr>
          <w:color w:val="000000" w:themeColor="text1"/>
          <w:sz w:val="22"/>
          <w:lang w:val="en-US"/>
        </w:rPr>
        <w:t>T</w:t>
      </w:r>
      <w:r w:rsidR="00EC7EF7" w:rsidRPr="00F22BCB">
        <w:rPr>
          <w:color w:val="000000" w:themeColor="text1"/>
          <w:sz w:val="22"/>
          <w:lang w:val="en-US"/>
        </w:rPr>
        <w:t>he</w:t>
      </w:r>
      <w:r w:rsidR="00EC7EF7" w:rsidRPr="00F12D7D">
        <w:rPr>
          <w:color w:val="000000" w:themeColor="text1"/>
          <w:sz w:val="22"/>
          <w:lang w:val="en-US"/>
        </w:rPr>
        <w:t xml:space="preserve"> disability status </w:t>
      </w:r>
      <w:r w:rsidR="00EC7EF7">
        <w:rPr>
          <w:color w:val="000000" w:themeColor="text1"/>
          <w:sz w:val="22"/>
          <w:lang w:val="en-US"/>
        </w:rPr>
        <w:t>procedure d</w:t>
      </w:r>
      <w:r>
        <w:rPr>
          <w:color w:val="000000" w:themeColor="text1"/>
          <w:sz w:val="22"/>
          <w:lang w:val="en-US"/>
        </w:rPr>
        <w:t>oes</w:t>
      </w:r>
      <w:r w:rsidR="00EC7EF7">
        <w:rPr>
          <w:color w:val="000000" w:themeColor="text1"/>
          <w:sz w:val="22"/>
          <w:lang w:val="en-US"/>
        </w:rPr>
        <w:t xml:space="preserve"> not differentiate</w:t>
      </w:r>
      <w:r w:rsidR="00EC7EF7" w:rsidRPr="00F12D7D">
        <w:rPr>
          <w:color w:val="000000" w:themeColor="text1"/>
          <w:sz w:val="22"/>
          <w:lang w:val="en-US"/>
        </w:rPr>
        <w:t xml:space="preserve"> levels of disability for children with disabilities (</w:t>
      </w:r>
      <w:r w:rsidR="00EC7EF7" w:rsidRPr="002A1E58">
        <w:rPr>
          <w:color w:val="000000" w:themeColor="text1"/>
          <w:sz w:val="22"/>
          <w:lang w:val="en-US"/>
        </w:rPr>
        <w:t xml:space="preserve">Draft concept note) </w:t>
      </w:r>
      <w:sdt>
        <w:sdtPr>
          <w:rPr>
            <w:color w:val="000000" w:themeColor="text1"/>
            <w:sz w:val="22"/>
            <w:lang w:val="en-US"/>
          </w:rPr>
          <w:id w:val="-1665389326"/>
          <w:citation/>
        </w:sdtPr>
        <w:sdtEndPr/>
        <w:sdtContent>
          <w:r w:rsidR="00EC7EF7" w:rsidRPr="002A1E58">
            <w:rPr>
              <w:color w:val="000000" w:themeColor="text1"/>
              <w:sz w:val="22"/>
              <w:lang w:val="en-US"/>
            </w:rPr>
            <w:fldChar w:fldCharType="begin"/>
          </w:r>
          <w:r w:rsidR="00EC7EF7" w:rsidRPr="002A1E58">
            <w:rPr>
              <w:color w:val="000000" w:themeColor="text1"/>
              <w:sz w:val="22"/>
              <w:lang w:val="en-US"/>
            </w:rPr>
            <w:instrText xml:space="preserve"> CITATION Sha19 \l 1033 </w:instrText>
          </w:r>
          <w:r w:rsidR="00EC7EF7" w:rsidRPr="002A1E58">
            <w:rPr>
              <w:color w:val="000000" w:themeColor="text1"/>
              <w:sz w:val="22"/>
              <w:lang w:val="en-US"/>
            </w:rPr>
            <w:fldChar w:fldCharType="separate"/>
          </w:r>
          <w:r w:rsidR="00EC7EF7" w:rsidRPr="009A5779">
            <w:rPr>
              <w:noProof/>
              <w:color w:val="000000" w:themeColor="text1"/>
              <w:sz w:val="22"/>
              <w:lang w:val="en-US"/>
            </w:rPr>
            <w:t>(Shaghashvili, 2019)</w:t>
          </w:r>
          <w:r w:rsidR="00EC7EF7" w:rsidRPr="002A1E58">
            <w:rPr>
              <w:color w:val="000000" w:themeColor="text1"/>
              <w:sz w:val="22"/>
              <w:lang w:val="en-US"/>
            </w:rPr>
            <w:fldChar w:fldCharType="end"/>
          </w:r>
        </w:sdtContent>
      </w:sdt>
      <w:r w:rsidR="00EC7EF7" w:rsidRPr="002A1E58">
        <w:rPr>
          <w:color w:val="000000" w:themeColor="text1"/>
          <w:sz w:val="22"/>
          <w:lang w:val="en-US"/>
        </w:rPr>
        <w:t>.</w:t>
      </w:r>
      <w:r w:rsidR="00EC7EF7" w:rsidRPr="00F12D7D">
        <w:rPr>
          <w:color w:val="000000" w:themeColor="text1"/>
          <w:sz w:val="22"/>
          <w:lang w:val="en-US"/>
        </w:rPr>
        <w:t xml:space="preserve"> This </w:t>
      </w:r>
      <w:r>
        <w:rPr>
          <w:color w:val="000000" w:themeColor="text1"/>
          <w:sz w:val="22"/>
          <w:lang w:val="en-US"/>
        </w:rPr>
        <w:t xml:space="preserve">has </w:t>
      </w:r>
      <w:r w:rsidR="00EC7EF7" w:rsidRPr="00F12D7D">
        <w:rPr>
          <w:color w:val="000000" w:themeColor="text1"/>
          <w:sz w:val="22"/>
          <w:lang w:val="en-US"/>
        </w:rPr>
        <w:t xml:space="preserve">resulted </w:t>
      </w:r>
      <w:r>
        <w:rPr>
          <w:color w:val="000000" w:themeColor="text1"/>
          <w:sz w:val="22"/>
          <w:lang w:val="en-US"/>
        </w:rPr>
        <w:t>in</w:t>
      </w:r>
      <w:r w:rsidR="00EC7EF7" w:rsidRPr="00F12D7D">
        <w:rPr>
          <w:color w:val="000000" w:themeColor="text1"/>
          <w:sz w:val="22"/>
          <w:lang w:val="en-US"/>
        </w:rPr>
        <w:t xml:space="preserve"> identical benefits for children with disability regardless </w:t>
      </w:r>
      <w:r w:rsidR="00ED477F">
        <w:rPr>
          <w:color w:val="000000" w:themeColor="text1"/>
          <w:sz w:val="22"/>
          <w:lang w:val="en-US"/>
        </w:rPr>
        <w:t>o</w:t>
      </w:r>
      <w:r w:rsidR="00EC7EF7" w:rsidRPr="00F12D7D">
        <w:rPr>
          <w:color w:val="000000" w:themeColor="text1"/>
          <w:sz w:val="22"/>
          <w:lang w:val="en-US"/>
        </w:rPr>
        <w:t xml:space="preserve">f </w:t>
      </w:r>
      <w:r w:rsidR="00EC7EF7">
        <w:rPr>
          <w:color w:val="000000" w:themeColor="text1"/>
          <w:sz w:val="22"/>
          <w:lang w:val="en-US"/>
        </w:rPr>
        <w:t>the</w:t>
      </w:r>
      <w:r w:rsidR="00ED477F">
        <w:rPr>
          <w:color w:val="000000" w:themeColor="text1"/>
          <w:sz w:val="22"/>
          <w:lang w:val="en-US"/>
        </w:rPr>
        <w:t>ir</w:t>
      </w:r>
      <w:r w:rsidR="00EC7EF7">
        <w:rPr>
          <w:color w:val="000000" w:themeColor="text1"/>
          <w:sz w:val="22"/>
          <w:lang w:val="en-US"/>
        </w:rPr>
        <w:t xml:space="preserve"> </w:t>
      </w:r>
      <w:r w:rsidR="00ED477F">
        <w:rPr>
          <w:color w:val="000000" w:themeColor="text1"/>
          <w:sz w:val="22"/>
          <w:lang w:val="en-US"/>
        </w:rPr>
        <w:t>level of disability</w:t>
      </w:r>
      <w:r w:rsidR="00EC7EF7" w:rsidRPr="00F12D7D">
        <w:rPr>
          <w:color w:val="000000" w:themeColor="text1"/>
          <w:sz w:val="22"/>
          <w:lang w:val="en-US"/>
        </w:rPr>
        <w:t xml:space="preserve"> </w:t>
      </w:r>
      <w:sdt>
        <w:sdtPr>
          <w:rPr>
            <w:color w:val="000000" w:themeColor="text1"/>
            <w:sz w:val="22"/>
            <w:lang w:val="en-US"/>
          </w:rPr>
          <w:id w:val="-1625455319"/>
          <w:citation/>
        </w:sdtPr>
        <w:sdtEndPr/>
        <w:sdtContent>
          <w:r w:rsidR="00EC7EF7">
            <w:rPr>
              <w:color w:val="000000" w:themeColor="text1"/>
              <w:sz w:val="22"/>
              <w:lang w:val="en-US"/>
            </w:rPr>
            <w:fldChar w:fldCharType="begin"/>
          </w:r>
          <w:r w:rsidR="00EC7EF7">
            <w:rPr>
              <w:color w:val="000000" w:themeColor="text1"/>
              <w:sz w:val="22"/>
              <w:lang w:val="en-US"/>
            </w:rPr>
            <w:instrText xml:space="preserve"> CITATION Sha19 \l 1033 </w:instrText>
          </w:r>
          <w:r w:rsidR="00EC7EF7">
            <w:rPr>
              <w:color w:val="000000" w:themeColor="text1"/>
              <w:sz w:val="22"/>
              <w:lang w:val="en-US"/>
            </w:rPr>
            <w:fldChar w:fldCharType="separate"/>
          </w:r>
          <w:r w:rsidR="00EC7EF7" w:rsidRPr="009A5779">
            <w:rPr>
              <w:noProof/>
              <w:color w:val="000000" w:themeColor="text1"/>
              <w:sz w:val="22"/>
              <w:lang w:val="en-US"/>
            </w:rPr>
            <w:t>(Shaghashvili, 2019)</w:t>
          </w:r>
          <w:r w:rsidR="00EC7EF7">
            <w:rPr>
              <w:color w:val="000000" w:themeColor="text1"/>
              <w:sz w:val="22"/>
              <w:lang w:val="en-US"/>
            </w:rPr>
            <w:fldChar w:fldCharType="end"/>
          </w:r>
        </w:sdtContent>
      </w:sdt>
      <w:r w:rsidR="00EC7EF7">
        <w:rPr>
          <w:color w:val="000000" w:themeColor="text1"/>
          <w:sz w:val="22"/>
          <w:lang w:val="en-US"/>
        </w:rPr>
        <w:t xml:space="preserve">. </w:t>
      </w:r>
    </w:p>
    <w:p w14:paraId="49D67A29" w14:textId="77777777" w:rsidR="00E102EC" w:rsidRDefault="00E102EC" w:rsidP="00E102EC">
      <w:pPr>
        <w:tabs>
          <w:tab w:val="left" w:pos="2120"/>
        </w:tabs>
        <w:rPr>
          <w:color w:val="000000" w:themeColor="text1"/>
          <w:sz w:val="22"/>
          <w:lang w:val="en-US"/>
        </w:rPr>
      </w:pPr>
    </w:p>
    <w:p w14:paraId="473BDE97" w14:textId="42F4CFDF" w:rsidR="005D2CEA" w:rsidRDefault="005D2CEA" w:rsidP="00F12D7D">
      <w:pPr>
        <w:tabs>
          <w:tab w:val="left" w:pos="2120"/>
        </w:tabs>
        <w:rPr>
          <w:color w:val="000000" w:themeColor="text1"/>
          <w:sz w:val="22"/>
          <w:lang w:val="en-US"/>
        </w:rPr>
      </w:pPr>
    </w:p>
    <w:p w14:paraId="44D76EA2" w14:textId="7403FC4B" w:rsidR="005D2CEA" w:rsidRDefault="00E102EC" w:rsidP="001255F4">
      <w:pPr>
        <w:pStyle w:val="Heading4"/>
        <w:rPr>
          <w:lang w:val="en-US"/>
        </w:rPr>
      </w:pPr>
      <w:r>
        <w:rPr>
          <w:lang w:val="en-US"/>
        </w:rPr>
        <w:t>A</w:t>
      </w:r>
      <w:r w:rsidR="005D2CEA">
        <w:rPr>
          <w:lang w:val="en-US"/>
        </w:rPr>
        <w:t>ssessment and diagnostic tools</w:t>
      </w:r>
    </w:p>
    <w:p w14:paraId="5A8DFA9A" w14:textId="1C724CE2" w:rsidR="00F12D7D" w:rsidRDefault="00911AD0" w:rsidP="00F12D7D">
      <w:pPr>
        <w:tabs>
          <w:tab w:val="left" w:pos="2120"/>
        </w:tabs>
        <w:rPr>
          <w:color w:val="000000" w:themeColor="text1"/>
          <w:sz w:val="22"/>
          <w:lang w:val="en-US"/>
        </w:rPr>
      </w:pPr>
      <w:r>
        <w:rPr>
          <w:color w:val="000000" w:themeColor="text1"/>
          <w:sz w:val="22"/>
          <w:lang w:val="en-US"/>
        </w:rPr>
        <w:t>A</w:t>
      </w:r>
      <w:r w:rsidR="00E102EC">
        <w:rPr>
          <w:color w:val="000000" w:themeColor="text1"/>
          <w:sz w:val="22"/>
          <w:lang w:val="en-US"/>
        </w:rPr>
        <w:t xml:space="preserve">pplied procedures and tools lack standardization and </w:t>
      </w:r>
      <w:r>
        <w:rPr>
          <w:color w:val="000000" w:themeColor="text1"/>
          <w:sz w:val="22"/>
          <w:lang w:val="en-US"/>
        </w:rPr>
        <w:t xml:space="preserve">are </w:t>
      </w:r>
      <w:r w:rsidR="00E102EC">
        <w:rPr>
          <w:color w:val="000000" w:themeColor="text1"/>
          <w:sz w:val="22"/>
          <w:lang w:val="en-US"/>
        </w:rPr>
        <w:t xml:space="preserve">not efficient </w:t>
      </w:r>
      <w:sdt>
        <w:sdtPr>
          <w:rPr>
            <w:sz w:val="22"/>
            <w:lang w:val="en-US"/>
          </w:rPr>
          <w:id w:val="1669138838"/>
          <w:citation/>
        </w:sdtPr>
        <w:sdtEndPr/>
        <w:sdtContent>
          <w:r w:rsidR="00E102EC" w:rsidRPr="001255F4">
            <w:rPr>
              <w:sz w:val="22"/>
              <w:lang w:val="en-US"/>
            </w:rPr>
            <w:fldChar w:fldCharType="begin"/>
          </w:r>
          <w:r w:rsidR="00E102EC" w:rsidRPr="001255F4">
            <w:rPr>
              <w:sz w:val="22"/>
              <w:lang w:val="en-US"/>
            </w:rPr>
            <w:instrText xml:space="preserve"> CITATION Sha19 \l 1033 </w:instrText>
          </w:r>
          <w:r w:rsidR="00E102EC" w:rsidRPr="001255F4">
            <w:rPr>
              <w:sz w:val="22"/>
              <w:lang w:val="en-US"/>
            </w:rPr>
            <w:fldChar w:fldCharType="separate"/>
          </w:r>
          <w:r w:rsidR="00E102EC" w:rsidRPr="001255F4">
            <w:rPr>
              <w:noProof/>
              <w:sz w:val="22"/>
              <w:lang w:val="en-US"/>
            </w:rPr>
            <w:t>(Shaghashvili, 2019)</w:t>
          </w:r>
          <w:r w:rsidR="00E102EC" w:rsidRPr="001255F4">
            <w:rPr>
              <w:sz w:val="22"/>
              <w:lang w:val="en-US"/>
            </w:rPr>
            <w:fldChar w:fldCharType="end"/>
          </w:r>
        </w:sdtContent>
      </w:sdt>
      <w:r w:rsidR="00E102EC" w:rsidRPr="001255F4">
        <w:rPr>
          <w:sz w:val="22"/>
          <w:lang w:val="en-US"/>
        </w:rPr>
        <w:t xml:space="preserve">. </w:t>
      </w:r>
      <w:r w:rsidR="00E102EC" w:rsidRPr="00E102EC">
        <w:rPr>
          <w:color w:val="000000" w:themeColor="text1"/>
          <w:sz w:val="22"/>
          <w:lang w:val="en-US"/>
        </w:rPr>
        <w:t xml:space="preserve"> </w:t>
      </w:r>
      <w:r w:rsidR="005D2CEA" w:rsidRPr="00E102EC">
        <w:rPr>
          <w:color w:val="000000" w:themeColor="text1"/>
          <w:sz w:val="22"/>
          <w:lang w:val="en-US"/>
        </w:rPr>
        <w:t>According</w:t>
      </w:r>
      <w:r w:rsidR="005D2CEA">
        <w:rPr>
          <w:color w:val="000000" w:themeColor="text1"/>
          <w:sz w:val="22"/>
          <w:lang w:val="en-US"/>
        </w:rPr>
        <w:t xml:space="preserve"> to the legal framework,</w:t>
      </w:r>
      <w:r w:rsidR="00EC7EF7" w:rsidRPr="00F12D7D">
        <w:rPr>
          <w:color w:val="000000" w:themeColor="text1"/>
          <w:sz w:val="22"/>
          <w:lang w:val="en-US"/>
        </w:rPr>
        <w:t xml:space="preserve"> assessments and diagnostic tests are covered by the Universal Health Care Program of Georgia</w:t>
      </w:r>
      <w:r w:rsidR="005D2CEA">
        <w:rPr>
          <w:color w:val="000000" w:themeColor="text1"/>
          <w:sz w:val="22"/>
          <w:lang w:val="en-US"/>
        </w:rPr>
        <w:t>. However,</w:t>
      </w:r>
      <w:r w:rsidR="00EC7EF7" w:rsidRPr="00F12D7D">
        <w:rPr>
          <w:color w:val="000000" w:themeColor="text1"/>
          <w:sz w:val="22"/>
          <w:lang w:val="en-US"/>
        </w:rPr>
        <w:t xml:space="preserve"> tests and examinations that require</w:t>
      </w:r>
      <w:r w:rsidR="005D2CEA">
        <w:rPr>
          <w:color w:val="000000" w:themeColor="text1"/>
          <w:sz w:val="22"/>
          <w:lang w:val="en-US"/>
        </w:rPr>
        <w:t>d</w:t>
      </w:r>
      <w:r w:rsidR="00EC7EF7" w:rsidRPr="00F12D7D">
        <w:rPr>
          <w:color w:val="000000" w:themeColor="text1"/>
          <w:sz w:val="22"/>
          <w:lang w:val="en-US"/>
        </w:rPr>
        <w:t xml:space="preserve"> more specialized </w:t>
      </w:r>
      <w:r w:rsidR="005D2CEA">
        <w:rPr>
          <w:color w:val="000000" w:themeColor="text1"/>
          <w:sz w:val="22"/>
          <w:lang w:val="en-US"/>
        </w:rPr>
        <w:t>personnel</w:t>
      </w:r>
      <w:r w:rsidR="00EC7EF7" w:rsidRPr="00F12D7D">
        <w:rPr>
          <w:color w:val="000000" w:themeColor="text1"/>
          <w:sz w:val="22"/>
          <w:lang w:val="en-US"/>
        </w:rPr>
        <w:t xml:space="preserve"> or equipment </w:t>
      </w:r>
      <w:r>
        <w:rPr>
          <w:color w:val="000000" w:themeColor="text1"/>
          <w:sz w:val="22"/>
          <w:lang w:val="en-US"/>
        </w:rPr>
        <w:t>are not</w:t>
      </w:r>
      <w:r w:rsidR="00EC7EF7" w:rsidRPr="00F12D7D">
        <w:rPr>
          <w:color w:val="000000" w:themeColor="text1"/>
          <w:sz w:val="22"/>
          <w:lang w:val="en-US"/>
        </w:rPr>
        <w:t xml:space="preserve"> covered </w:t>
      </w:r>
      <w:r w:rsidR="005D2CEA">
        <w:rPr>
          <w:color w:val="000000" w:themeColor="text1"/>
          <w:sz w:val="22"/>
          <w:lang w:val="en-US"/>
        </w:rPr>
        <w:t xml:space="preserve">under the social and health benefit scheme. </w:t>
      </w:r>
      <w:r w:rsidR="00B231BB">
        <w:rPr>
          <w:color w:val="000000" w:themeColor="text1"/>
          <w:sz w:val="22"/>
          <w:lang w:val="en-US"/>
        </w:rPr>
        <w:t>Person</w:t>
      </w:r>
      <w:r>
        <w:rPr>
          <w:color w:val="000000" w:themeColor="text1"/>
          <w:sz w:val="22"/>
          <w:lang w:val="en-US"/>
        </w:rPr>
        <w:t>s</w:t>
      </w:r>
      <w:r w:rsidR="00B231BB">
        <w:rPr>
          <w:color w:val="000000" w:themeColor="text1"/>
          <w:sz w:val="22"/>
          <w:lang w:val="en-US"/>
        </w:rPr>
        <w:t xml:space="preserve"> with disabilities and their families </w:t>
      </w:r>
      <w:r>
        <w:rPr>
          <w:color w:val="000000" w:themeColor="text1"/>
          <w:sz w:val="22"/>
          <w:lang w:val="en-US"/>
        </w:rPr>
        <w:t>a</w:t>
      </w:r>
      <w:r w:rsidR="00B231BB">
        <w:rPr>
          <w:color w:val="000000" w:themeColor="text1"/>
          <w:sz w:val="22"/>
          <w:lang w:val="en-US"/>
        </w:rPr>
        <w:t xml:space="preserve">re individually responsible </w:t>
      </w:r>
      <w:r w:rsidR="005B1D2B">
        <w:rPr>
          <w:color w:val="000000" w:themeColor="text1"/>
          <w:sz w:val="22"/>
          <w:lang w:val="en-US"/>
        </w:rPr>
        <w:t>to cover additional costs, which ma</w:t>
      </w:r>
      <w:r>
        <w:rPr>
          <w:color w:val="000000" w:themeColor="text1"/>
          <w:sz w:val="22"/>
          <w:lang w:val="en-US"/>
        </w:rPr>
        <w:t>kes</w:t>
      </w:r>
      <w:r w:rsidR="005B1D2B">
        <w:rPr>
          <w:color w:val="000000" w:themeColor="text1"/>
          <w:sz w:val="22"/>
          <w:lang w:val="en-US"/>
        </w:rPr>
        <w:t xml:space="preserve"> the procedures less accessible </w:t>
      </w:r>
      <w:sdt>
        <w:sdtPr>
          <w:rPr>
            <w:color w:val="000000" w:themeColor="text1"/>
            <w:sz w:val="22"/>
            <w:lang w:val="en-US"/>
          </w:rPr>
          <w:id w:val="-630096433"/>
          <w:citation/>
        </w:sdtPr>
        <w:sdtEndPr/>
        <w:sdtContent>
          <w:r w:rsidR="00EC7EF7" w:rsidRPr="00F22BCB">
            <w:rPr>
              <w:color w:val="000000" w:themeColor="text1"/>
              <w:sz w:val="22"/>
              <w:lang w:val="en-US"/>
            </w:rPr>
            <w:fldChar w:fldCharType="begin"/>
          </w:r>
          <w:r w:rsidR="00EC7EF7" w:rsidRPr="00F22BCB">
            <w:rPr>
              <w:color w:val="000000" w:themeColor="text1"/>
              <w:sz w:val="22"/>
              <w:lang w:val="en-US"/>
            </w:rPr>
            <w:instrText xml:space="preserve"> CITATION UNINd2 \l 1033 </w:instrText>
          </w:r>
          <w:r w:rsidR="00EC7EF7" w:rsidRPr="00F22BCB">
            <w:rPr>
              <w:color w:val="000000" w:themeColor="text1"/>
              <w:sz w:val="22"/>
              <w:lang w:val="en-US"/>
            </w:rPr>
            <w:fldChar w:fldCharType="separate"/>
          </w:r>
          <w:r w:rsidR="00EC7EF7" w:rsidRPr="009A5779">
            <w:rPr>
              <w:noProof/>
              <w:color w:val="000000" w:themeColor="text1"/>
              <w:sz w:val="22"/>
              <w:lang w:val="en-US"/>
            </w:rPr>
            <w:t>(UNICEF Georgia, N.d)</w:t>
          </w:r>
          <w:r w:rsidR="00EC7EF7" w:rsidRPr="00F22BCB">
            <w:rPr>
              <w:color w:val="000000" w:themeColor="text1"/>
              <w:sz w:val="22"/>
              <w:lang w:val="en-US"/>
            </w:rPr>
            <w:fldChar w:fldCharType="end"/>
          </w:r>
        </w:sdtContent>
      </w:sdt>
      <w:r w:rsidR="00EC7EF7" w:rsidRPr="00F22BCB">
        <w:rPr>
          <w:color w:val="000000" w:themeColor="text1"/>
          <w:sz w:val="22"/>
          <w:lang w:val="en-US"/>
        </w:rPr>
        <w:t>.</w:t>
      </w:r>
    </w:p>
    <w:p w14:paraId="6378FB18" w14:textId="6FECC8BE" w:rsidR="00EC7EF7" w:rsidRDefault="00EC7EF7" w:rsidP="00F12D7D">
      <w:pPr>
        <w:tabs>
          <w:tab w:val="left" w:pos="2120"/>
        </w:tabs>
        <w:rPr>
          <w:sz w:val="22"/>
          <w:highlight w:val="yellow"/>
          <w:lang w:val="en-US"/>
        </w:rPr>
      </w:pPr>
    </w:p>
    <w:p w14:paraId="69DE2139" w14:textId="77777777" w:rsidR="00E102EC" w:rsidRDefault="00E102EC" w:rsidP="00F12D7D">
      <w:pPr>
        <w:tabs>
          <w:tab w:val="left" w:pos="2120"/>
        </w:tabs>
        <w:rPr>
          <w:color w:val="000000" w:themeColor="text1"/>
          <w:sz w:val="22"/>
          <w:lang w:val="en-US"/>
        </w:rPr>
      </w:pPr>
    </w:p>
    <w:p w14:paraId="18D345DA" w14:textId="2D251221" w:rsidR="005B1D2B" w:rsidRPr="00F12D7D" w:rsidRDefault="005B1D2B" w:rsidP="001255F4">
      <w:pPr>
        <w:pStyle w:val="Heading4"/>
        <w:rPr>
          <w:lang w:val="en-US"/>
        </w:rPr>
      </w:pPr>
      <w:r>
        <w:rPr>
          <w:lang w:val="en-US"/>
        </w:rPr>
        <w:lastRenderedPageBreak/>
        <w:t>Reassessment</w:t>
      </w:r>
    </w:p>
    <w:p w14:paraId="13D3BEE3" w14:textId="73FE9344" w:rsidR="00F12D7D" w:rsidRDefault="00B115F1" w:rsidP="00F12D7D">
      <w:pPr>
        <w:tabs>
          <w:tab w:val="left" w:pos="2120"/>
        </w:tabs>
        <w:rPr>
          <w:color w:val="000000" w:themeColor="text1"/>
          <w:sz w:val="22"/>
          <w:lang w:val="en-US"/>
        </w:rPr>
      </w:pPr>
      <w:r>
        <w:rPr>
          <w:color w:val="000000" w:themeColor="text1"/>
          <w:sz w:val="22"/>
          <w:lang w:val="en-US"/>
        </w:rPr>
        <w:t>T</w:t>
      </w:r>
      <w:r w:rsidR="00F12D7D" w:rsidRPr="00F12D7D">
        <w:rPr>
          <w:color w:val="000000" w:themeColor="text1"/>
          <w:sz w:val="22"/>
          <w:lang w:val="en-US"/>
        </w:rPr>
        <w:t>he law</w:t>
      </w:r>
      <w:r>
        <w:rPr>
          <w:color w:val="000000" w:themeColor="text1"/>
          <w:sz w:val="22"/>
          <w:lang w:val="en-US"/>
        </w:rPr>
        <w:t xml:space="preserve"> requires reassessment of </w:t>
      </w:r>
      <w:r w:rsidR="001D4EE4">
        <w:rPr>
          <w:color w:val="000000" w:themeColor="text1"/>
          <w:sz w:val="22"/>
          <w:lang w:val="en-US"/>
        </w:rPr>
        <w:t>disability status</w:t>
      </w:r>
      <w:r w:rsidR="001255F4">
        <w:rPr>
          <w:color w:val="000000" w:themeColor="text1"/>
          <w:sz w:val="22"/>
          <w:lang w:val="en-US"/>
        </w:rPr>
        <w:t xml:space="preserve"> every year</w:t>
      </w:r>
      <w:r w:rsidR="001D4EE4">
        <w:rPr>
          <w:color w:val="000000" w:themeColor="text1"/>
          <w:sz w:val="22"/>
          <w:lang w:val="en-US"/>
        </w:rPr>
        <w:t xml:space="preserve"> </w:t>
      </w:r>
      <w:sdt>
        <w:sdtPr>
          <w:rPr>
            <w:color w:val="000000" w:themeColor="text1"/>
            <w:sz w:val="22"/>
            <w:lang w:val="en-US"/>
          </w:rPr>
          <w:id w:val="-93779083"/>
          <w:citation/>
        </w:sdtPr>
        <w:sdtEndPr/>
        <w:sdtContent>
          <w:r w:rsidR="00F22BCB">
            <w:rPr>
              <w:color w:val="000000" w:themeColor="text1"/>
              <w:sz w:val="22"/>
              <w:lang w:val="en-US"/>
            </w:rPr>
            <w:fldChar w:fldCharType="begin"/>
          </w:r>
          <w:r w:rsidR="00F22BCB">
            <w:rPr>
              <w:color w:val="000000" w:themeColor="text1"/>
              <w:sz w:val="22"/>
              <w:lang w:val="en-US"/>
            </w:rPr>
            <w:instrText xml:space="preserve"> CITATION UNINd2 \l 1033 </w:instrText>
          </w:r>
          <w:r w:rsidR="00F22BCB">
            <w:rPr>
              <w:color w:val="000000" w:themeColor="text1"/>
              <w:sz w:val="22"/>
              <w:lang w:val="en-US"/>
            </w:rPr>
            <w:fldChar w:fldCharType="separate"/>
          </w:r>
          <w:r w:rsidR="009A5779" w:rsidRPr="009A5779">
            <w:rPr>
              <w:noProof/>
              <w:color w:val="000000" w:themeColor="text1"/>
              <w:sz w:val="22"/>
              <w:lang w:val="en-US"/>
            </w:rPr>
            <w:t>(UNICEF Georgia, N.d)</w:t>
          </w:r>
          <w:r w:rsidR="00F22BCB">
            <w:rPr>
              <w:color w:val="000000" w:themeColor="text1"/>
              <w:sz w:val="22"/>
              <w:lang w:val="en-US"/>
            </w:rPr>
            <w:fldChar w:fldCharType="end"/>
          </w:r>
        </w:sdtContent>
      </w:sdt>
      <w:r w:rsidR="00911AD0">
        <w:rPr>
          <w:color w:val="000000" w:themeColor="text1"/>
          <w:sz w:val="22"/>
          <w:lang w:val="en-US"/>
        </w:rPr>
        <w:t xml:space="preserve"> and it</w:t>
      </w:r>
      <w:r w:rsidR="001D4EE4">
        <w:rPr>
          <w:color w:val="000000" w:themeColor="text1"/>
          <w:sz w:val="22"/>
          <w:lang w:val="en-US"/>
        </w:rPr>
        <w:t xml:space="preserve"> has been </w:t>
      </w:r>
      <w:r w:rsidR="00911AD0">
        <w:rPr>
          <w:color w:val="000000" w:themeColor="text1"/>
          <w:sz w:val="22"/>
          <w:lang w:val="en-US"/>
        </w:rPr>
        <w:t>not</w:t>
      </w:r>
      <w:r w:rsidR="001D4EE4">
        <w:rPr>
          <w:color w:val="000000" w:themeColor="text1"/>
          <w:sz w:val="22"/>
          <w:lang w:val="en-US"/>
        </w:rPr>
        <w:t xml:space="preserve">ed that the reassessment procedures are rigid </w:t>
      </w:r>
      <w:sdt>
        <w:sdtPr>
          <w:rPr>
            <w:color w:val="000000" w:themeColor="text1"/>
            <w:sz w:val="22"/>
            <w:lang w:val="en-US"/>
          </w:rPr>
          <w:id w:val="-1189213872"/>
          <w:citation/>
        </w:sdtPr>
        <w:sdtEndPr/>
        <w:sdtContent>
          <w:r w:rsidR="001D4EE4" w:rsidRPr="00F22BCB">
            <w:rPr>
              <w:color w:val="000000" w:themeColor="text1"/>
              <w:sz w:val="22"/>
              <w:lang w:val="en-US"/>
            </w:rPr>
            <w:fldChar w:fldCharType="begin"/>
          </w:r>
          <w:r w:rsidR="001D4EE4" w:rsidRPr="00F22BCB">
            <w:rPr>
              <w:color w:val="000000" w:themeColor="text1"/>
              <w:sz w:val="22"/>
              <w:lang w:val="en-US"/>
            </w:rPr>
            <w:instrText xml:space="preserve"> CITATION UNINd2 \l 1033 </w:instrText>
          </w:r>
          <w:r w:rsidR="001D4EE4" w:rsidRPr="00F22BCB">
            <w:rPr>
              <w:color w:val="000000" w:themeColor="text1"/>
              <w:sz w:val="22"/>
              <w:lang w:val="en-US"/>
            </w:rPr>
            <w:fldChar w:fldCharType="separate"/>
          </w:r>
          <w:r w:rsidR="001D4EE4" w:rsidRPr="009A5779">
            <w:rPr>
              <w:noProof/>
              <w:color w:val="000000" w:themeColor="text1"/>
              <w:sz w:val="22"/>
              <w:lang w:val="en-US"/>
            </w:rPr>
            <w:t>(UNICEF Georgia, N.d)</w:t>
          </w:r>
          <w:r w:rsidR="001D4EE4" w:rsidRPr="00F22BCB">
            <w:rPr>
              <w:color w:val="000000" w:themeColor="text1"/>
              <w:sz w:val="22"/>
              <w:lang w:val="en-US"/>
            </w:rPr>
            <w:fldChar w:fldCharType="end"/>
          </w:r>
        </w:sdtContent>
      </w:sdt>
      <w:r w:rsidR="001D4EE4" w:rsidRPr="00F22BCB">
        <w:rPr>
          <w:color w:val="000000" w:themeColor="text1"/>
          <w:sz w:val="22"/>
          <w:lang w:val="en-US"/>
        </w:rPr>
        <w:t>.</w:t>
      </w:r>
      <w:r w:rsidR="001D4EE4">
        <w:rPr>
          <w:color w:val="000000" w:themeColor="text1"/>
          <w:sz w:val="22"/>
          <w:lang w:val="en-US"/>
        </w:rPr>
        <w:t xml:space="preserve"> The reassessment can result in a changed disability status and potentially losing related benefits if the initial health condition improved. This means in practice that persons with disabilities</w:t>
      </w:r>
      <w:r w:rsidR="00911AD0">
        <w:rPr>
          <w:color w:val="000000" w:themeColor="text1"/>
          <w:sz w:val="22"/>
          <w:lang w:val="en-US"/>
        </w:rPr>
        <w:t xml:space="preserve"> are at risk of not </w:t>
      </w:r>
      <w:r w:rsidR="007B4A04">
        <w:rPr>
          <w:color w:val="000000" w:themeColor="text1"/>
          <w:sz w:val="22"/>
          <w:lang w:val="en-US"/>
        </w:rPr>
        <w:t>having access</w:t>
      </w:r>
      <w:r w:rsidR="001D4EE4">
        <w:rPr>
          <w:color w:val="000000" w:themeColor="text1"/>
          <w:sz w:val="22"/>
          <w:lang w:val="en-US"/>
        </w:rPr>
        <w:t xml:space="preserve"> </w:t>
      </w:r>
      <w:r w:rsidR="007E0C24">
        <w:rPr>
          <w:color w:val="000000" w:themeColor="text1"/>
          <w:sz w:val="22"/>
          <w:lang w:val="en-US"/>
        </w:rPr>
        <w:t xml:space="preserve">to </w:t>
      </w:r>
      <w:r w:rsidR="007E0C24" w:rsidRPr="00F12D7D">
        <w:rPr>
          <w:color w:val="000000" w:themeColor="text1"/>
          <w:sz w:val="22"/>
          <w:lang w:val="en-US"/>
        </w:rPr>
        <w:t>rehabilitation</w:t>
      </w:r>
      <w:r w:rsidR="00F12D7D" w:rsidRPr="00F12D7D">
        <w:rPr>
          <w:color w:val="000000" w:themeColor="text1"/>
          <w:sz w:val="22"/>
          <w:lang w:val="en-US"/>
        </w:rPr>
        <w:t xml:space="preserve"> and other services necessary to maintain their improved health condition </w:t>
      </w:r>
      <w:sdt>
        <w:sdtPr>
          <w:rPr>
            <w:color w:val="000000" w:themeColor="text1"/>
            <w:sz w:val="22"/>
            <w:lang w:val="en-US"/>
          </w:rPr>
          <w:id w:val="-1463191598"/>
          <w:citation/>
        </w:sdtPr>
        <w:sdtEndPr/>
        <w:sdtContent>
          <w:r w:rsidR="00F22BCB" w:rsidRPr="00F22BCB">
            <w:rPr>
              <w:color w:val="000000" w:themeColor="text1"/>
              <w:sz w:val="22"/>
              <w:lang w:val="en-US"/>
            </w:rPr>
            <w:fldChar w:fldCharType="begin"/>
          </w:r>
          <w:r w:rsidR="00F22BCB" w:rsidRPr="00F22BCB">
            <w:rPr>
              <w:color w:val="000000" w:themeColor="text1"/>
              <w:sz w:val="22"/>
              <w:lang w:val="en-US"/>
            </w:rPr>
            <w:instrText xml:space="preserve"> CITATION UNINd2 \l 1033 </w:instrText>
          </w:r>
          <w:r w:rsidR="00F22BCB" w:rsidRPr="00F22BCB">
            <w:rPr>
              <w:color w:val="000000" w:themeColor="text1"/>
              <w:sz w:val="22"/>
              <w:lang w:val="en-US"/>
            </w:rPr>
            <w:fldChar w:fldCharType="separate"/>
          </w:r>
          <w:r w:rsidR="009A5779" w:rsidRPr="009A5779">
            <w:rPr>
              <w:noProof/>
              <w:color w:val="000000" w:themeColor="text1"/>
              <w:sz w:val="22"/>
              <w:lang w:val="en-US"/>
            </w:rPr>
            <w:t>(UNICEF Georgia, N.d)</w:t>
          </w:r>
          <w:r w:rsidR="00F22BCB" w:rsidRPr="00F22BCB">
            <w:rPr>
              <w:color w:val="000000" w:themeColor="text1"/>
              <w:sz w:val="22"/>
              <w:lang w:val="en-US"/>
            </w:rPr>
            <w:fldChar w:fldCharType="end"/>
          </w:r>
        </w:sdtContent>
      </w:sdt>
      <w:r w:rsidR="00F12D7D" w:rsidRPr="00F22BCB">
        <w:rPr>
          <w:color w:val="000000" w:themeColor="text1"/>
          <w:sz w:val="22"/>
          <w:lang w:val="en-US"/>
        </w:rPr>
        <w:t xml:space="preserve">. </w:t>
      </w:r>
    </w:p>
    <w:p w14:paraId="770FF41D" w14:textId="77777777" w:rsidR="007E0C24" w:rsidRPr="00F12D7D" w:rsidRDefault="007E0C24" w:rsidP="00F12D7D">
      <w:pPr>
        <w:tabs>
          <w:tab w:val="left" w:pos="2120"/>
        </w:tabs>
        <w:rPr>
          <w:color w:val="000000" w:themeColor="text1"/>
          <w:sz w:val="22"/>
          <w:lang w:val="en-US"/>
        </w:rPr>
      </w:pPr>
    </w:p>
    <w:p w14:paraId="3D4ED53E" w14:textId="6141B4FB" w:rsidR="00F12D7D" w:rsidRPr="00E102EC" w:rsidRDefault="00B24E45" w:rsidP="001255F4">
      <w:pPr>
        <w:pStyle w:val="Heading4"/>
        <w:rPr>
          <w:lang w:val="en-US"/>
        </w:rPr>
      </w:pPr>
      <w:r>
        <w:rPr>
          <w:lang w:val="en-US"/>
        </w:rPr>
        <w:t>Awareness of the status determination procedure and related benefits</w:t>
      </w:r>
    </w:p>
    <w:p w14:paraId="14579001" w14:textId="16CA92AC" w:rsidR="00F12D7D" w:rsidRPr="00F12D7D" w:rsidRDefault="00F12D7D" w:rsidP="00F12D7D">
      <w:pPr>
        <w:tabs>
          <w:tab w:val="left" w:pos="2120"/>
        </w:tabs>
        <w:rPr>
          <w:color w:val="000000" w:themeColor="text1"/>
          <w:sz w:val="22"/>
          <w:lang w:val="en-US"/>
        </w:rPr>
      </w:pPr>
      <w:r w:rsidRPr="00F12D7D">
        <w:rPr>
          <w:color w:val="000000" w:themeColor="text1"/>
          <w:sz w:val="22"/>
          <w:lang w:val="en-US"/>
        </w:rPr>
        <w:t xml:space="preserve">Awareness of people about the status determination and social benefits entitled to persons with disabilities is reportedly low </w:t>
      </w:r>
      <w:sdt>
        <w:sdtPr>
          <w:rPr>
            <w:color w:val="000000" w:themeColor="text1"/>
            <w:sz w:val="22"/>
            <w:lang w:val="en-US"/>
          </w:rPr>
          <w:id w:val="947353769"/>
          <w:citation/>
        </w:sdtPr>
        <w:sdtEndPr/>
        <w:sdtContent>
          <w:r w:rsidR="00F22BCB" w:rsidRPr="00F22BCB">
            <w:rPr>
              <w:color w:val="000000" w:themeColor="text1"/>
              <w:sz w:val="22"/>
              <w:lang w:val="en-US"/>
            </w:rPr>
            <w:fldChar w:fldCharType="begin"/>
          </w:r>
          <w:r w:rsidR="00F22BCB" w:rsidRPr="00F22BCB">
            <w:rPr>
              <w:color w:val="000000" w:themeColor="text1"/>
              <w:sz w:val="22"/>
              <w:lang w:val="en-US"/>
            </w:rPr>
            <w:instrText xml:space="preserve"> CITATION UNINd2 \l 1033 </w:instrText>
          </w:r>
          <w:r w:rsidR="00F22BCB" w:rsidRPr="00F22BCB">
            <w:rPr>
              <w:color w:val="000000" w:themeColor="text1"/>
              <w:sz w:val="22"/>
              <w:lang w:val="en-US"/>
            </w:rPr>
            <w:fldChar w:fldCharType="separate"/>
          </w:r>
          <w:r w:rsidR="009A5779" w:rsidRPr="009A5779">
            <w:rPr>
              <w:noProof/>
              <w:color w:val="000000" w:themeColor="text1"/>
              <w:sz w:val="22"/>
              <w:lang w:val="en-US"/>
            </w:rPr>
            <w:t>(UNICEF Georgia, N.d)</w:t>
          </w:r>
          <w:r w:rsidR="00F22BCB" w:rsidRPr="00F22BCB">
            <w:rPr>
              <w:color w:val="000000" w:themeColor="text1"/>
              <w:sz w:val="22"/>
              <w:lang w:val="en-US"/>
            </w:rPr>
            <w:fldChar w:fldCharType="end"/>
          </w:r>
        </w:sdtContent>
      </w:sdt>
      <w:r w:rsidRPr="00F22BCB">
        <w:rPr>
          <w:color w:val="000000" w:themeColor="text1"/>
          <w:sz w:val="22"/>
          <w:lang w:val="en-US"/>
        </w:rPr>
        <w:t xml:space="preserve">. </w:t>
      </w:r>
      <w:r w:rsidR="00911AD0">
        <w:rPr>
          <w:color w:val="000000" w:themeColor="text1"/>
          <w:sz w:val="22"/>
          <w:lang w:val="en-US"/>
        </w:rPr>
        <w:t>S</w:t>
      </w:r>
      <w:r w:rsidRPr="00F12D7D">
        <w:rPr>
          <w:color w:val="000000" w:themeColor="text1"/>
          <w:sz w:val="22"/>
          <w:lang w:val="en-US"/>
        </w:rPr>
        <w:t xml:space="preserve">tigma prevents persons with disabilities and their families </w:t>
      </w:r>
      <w:r w:rsidR="00911AD0">
        <w:rPr>
          <w:color w:val="000000" w:themeColor="text1"/>
          <w:sz w:val="22"/>
          <w:lang w:val="en-US"/>
        </w:rPr>
        <w:t>from s</w:t>
      </w:r>
      <w:r w:rsidRPr="00F12D7D">
        <w:rPr>
          <w:color w:val="000000" w:themeColor="text1"/>
          <w:sz w:val="22"/>
          <w:lang w:val="en-US"/>
        </w:rPr>
        <w:t>eek</w:t>
      </w:r>
      <w:r w:rsidR="00911AD0">
        <w:rPr>
          <w:color w:val="000000" w:themeColor="text1"/>
          <w:sz w:val="22"/>
          <w:lang w:val="en-US"/>
        </w:rPr>
        <w:t>ing</w:t>
      </w:r>
      <w:r w:rsidRPr="00F12D7D">
        <w:rPr>
          <w:color w:val="000000" w:themeColor="text1"/>
          <w:sz w:val="22"/>
          <w:lang w:val="en-US"/>
        </w:rPr>
        <w:t xml:space="preserve"> an official disability status and </w:t>
      </w:r>
      <w:r w:rsidR="007B4A04">
        <w:rPr>
          <w:color w:val="000000" w:themeColor="text1"/>
          <w:sz w:val="22"/>
          <w:lang w:val="en-US"/>
        </w:rPr>
        <w:t xml:space="preserve">related </w:t>
      </w:r>
      <w:r w:rsidR="007B4A04" w:rsidRPr="00F12D7D">
        <w:rPr>
          <w:color w:val="000000" w:themeColor="text1"/>
          <w:sz w:val="22"/>
          <w:lang w:val="en-US"/>
        </w:rPr>
        <w:t>benefits</w:t>
      </w:r>
      <w:r w:rsidR="00911AD0">
        <w:rPr>
          <w:color w:val="000000" w:themeColor="text1"/>
          <w:sz w:val="22"/>
          <w:lang w:val="en-US"/>
        </w:rPr>
        <w:t xml:space="preserve"> which</w:t>
      </w:r>
      <w:r w:rsidRPr="00F12D7D">
        <w:rPr>
          <w:color w:val="000000" w:themeColor="text1"/>
          <w:sz w:val="22"/>
          <w:lang w:val="en-US"/>
        </w:rPr>
        <w:t xml:space="preserve"> they are entitled to receive from the </w:t>
      </w:r>
      <w:r w:rsidR="00F22BCB">
        <w:rPr>
          <w:color w:val="000000" w:themeColor="text1"/>
          <w:sz w:val="22"/>
          <w:lang w:val="en-US"/>
        </w:rPr>
        <w:t xml:space="preserve">government </w:t>
      </w:r>
      <w:sdt>
        <w:sdtPr>
          <w:rPr>
            <w:color w:val="000000" w:themeColor="text1"/>
            <w:sz w:val="22"/>
            <w:lang w:val="en-US"/>
          </w:rPr>
          <w:id w:val="581880949"/>
          <w:citation/>
        </w:sdtPr>
        <w:sdtEndPr/>
        <w:sdtContent>
          <w:r w:rsidR="00F22BCB">
            <w:rPr>
              <w:color w:val="000000" w:themeColor="text1"/>
              <w:sz w:val="22"/>
              <w:lang w:val="en-US"/>
            </w:rPr>
            <w:fldChar w:fldCharType="begin"/>
          </w:r>
          <w:r w:rsidR="00F22BCB">
            <w:rPr>
              <w:color w:val="000000" w:themeColor="text1"/>
              <w:sz w:val="22"/>
              <w:lang w:val="en-US"/>
            </w:rPr>
            <w:instrText xml:space="preserve"> CITATION UNINd2 \l 1033 </w:instrText>
          </w:r>
          <w:r w:rsidR="00F22BCB">
            <w:rPr>
              <w:color w:val="000000" w:themeColor="text1"/>
              <w:sz w:val="22"/>
              <w:lang w:val="en-US"/>
            </w:rPr>
            <w:fldChar w:fldCharType="separate"/>
          </w:r>
          <w:r w:rsidR="009A5779" w:rsidRPr="009A5779">
            <w:rPr>
              <w:noProof/>
              <w:color w:val="000000" w:themeColor="text1"/>
              <w:sz w:val="22"/>
              <w:lang w:val="en-US"/>
            </w:rPr>
            <w:t>(UNICEF Georgia, N.d)</w:t>
          </w:r>
          <w:r w:rsidR="00F22BCB">
            <w:rPr>
              <w:color w:val="000000" w:themeColor="text1"/>
              <w:sz w:val="22"/>
              <w:lang w:val="en-US"/>
            </w:rPr>
            <w:fldChar w:fldCharType="end"/>
          </w:r>
        </w:sdtContent>
      </w:sdt>
      <w:r w:rsidR="00F22BCB">
        <w:rPr>
          <w:color w:val="000000" w:themeColor="text1"/>
          <w:sz w:val="22"/>
          <w:lang w:val="en-US"/>
        </w:rPr>
        <w:t>.</w:t>
      </w:r>
      <w:r w:rsidRPr="00F12D7D">
        <w:rPr>
          <w:color w:val="000000" w:themeColor="text1"/>
          <w:sz w:val="22"/>
          <w:lang w:val="en-US"/>
        </w:rPr>
        <w:t xml:space="preserve"> The national healthcare system, the main agency responsible for the assessment and disability status determination, </w:t>
      </w:r>
      <w:r w:rsidR="00903456">
        <w:rPr>
          <w:color w:val="000000" w:themeColor="text1"/>
          <w:sz w:val="22"/>
          <w:lang w:val="en-US"/>
        </w:rPr>
        <w:t>reportedly ha</w:t>
      </w:r>
      <w:r w:rsidR="00911AD0">
        <w:rPr>
          <w:color w:val="000000" w:themeColor="text1"/>
          <w:sz w:val="22"/>
          <w:lang w:val="en-US"/>
        </w:rPr>
        <w:t>s</w:t>
      </w:r>
      <w:r w:rsidR="00903456">
        <w:rPr>
          <w:color w:val="000000" w:themeColor="text1"/>
          <w:sz w:val="22"/>
          <w:lang w:val="en-US"/>
        </w:rPr>
        <w:t xml:space="preserve"> limited involvement in the assessment and status determination system</w:t>
      </w:r>
      <w:sdt>
        <w:sdtPr>
          <w:rPr>
            <w:color w:val="000000" w:themeColor="text1"/>
            <w:sz w:val="22"/>
            <w:lang w:val="en-US"/>
          </w:rPr>
          <w:id w:val="-554317790"/>
          <w:citation/>
        </w:sdtPr>
        <w:sdtEndPr/>
        <w:sdtContent>
          <w:r w:rsidR="00A25558">
            <w:rPr>
              <w:color w:val="000000" w:themeColor="text1"/>
              <w:sz w:val="22"/>
              <w:lang w:val="en-US"/>
            </w:rPr>
            <w:fldChar w:fldCharType="begin"/>
          </w:r>
          <w:r w:rsidR="00A25558">
            <w:rPr>
              <w:color w:val="000000" w:themeColor="text1"/>
              <w:sz w:val="22"/>
              <w:lang w:val="en-US"/>
            </w:rPr>
            <w:instrText xml:space="preserve"> CITATION UNINd2 \l 1033 </w:instrText>
          </w:r>
          <w:r w:rsidR="00A25558">
            <w:rPr>
              <w:color w:val="000000" w:themeColor="text1"/>
              <w:sz w:val="22"/>
              <w:lang w:val="en-US"/>
            </w:rPr>
            <w:fldChar w:fldCharType="separate"/>
          </w:r>
          <w:r w:rsidR="009A5779">
            <w:rPr>
              <w:noProof/>
              <w:color w:val="000000" w:themeColor="text1"/>
              <w:sz w:val="22"/>
              <w:lang w:val="en-US"/>
            </w:rPr>
            <w:t xml:space="preserve"> </w:t>
          </w:r>
          <w:r w:rsidR="009A5779" w:rsidRPr="009A5779">
            <w:rPr>
              <w:noProof/>
              <w:color w:val="000000" w:themeColor="text1"/>
              <w:sz w:val="22"/>
              <w:lang w:val="en-US"/>
            </w:rPr>
            <w:t>(UNICEF Georgia, N.d)</w:t>
          </w:r>
          <w:r w:rsidR="00A25558">
            <w:rPr>
              <w:color w:val="000000" w:themeColor="text1"/>
              <w:sz w:val="22"/>
              <w:lang w:val="en-US"/>
            </w:rPr>
            <w:fldChar w:fldCharType="end"/>
          </w:r>
        </w:sdtContent>
      </w:sdt>
      <w:r w:rsidR="00A25558">
        <w:rPr>
          <w:color w:val="000000" w:themeColor="text1"/>
          <w:sz w:val="22"/>
          <w:lang w:val="en-US"/>
        </w:rPr>
        <w:t xml:space="preserve">. </w:t>
      </w:r>
      <w:r w:rsidRPr="00F12D7D">
        <w:rPr>
          <w:color w:val="000000" w:themeColor="text1"/>
          <w:sz w:val="22"/>
          <w:lang w:val="en-US"/>
        </w:rPr>
        <w:t xml:space="preserve">Physicians, family doctors and pediatricians seldom refer children with potential disabilities for assessment and status </w:t>
      </w:r>
      <w:r w:rsidRPr="00A25558">
        <w:rPr>
          <w:color w:val="000000" w:themeColor="text1"/>
          <w:sz w:val="22"/>
          <w:lang w:val="en-US"/>
        </w:rPr>
        <w:t>determination</w:t>
      </w:r>
      <w:r w:rsidR="00A25558" w:rsidRPr="00A25558">
        <w:rPr>
          <w:color w:val="000000" w:themeColor="text1"/>
          <w:sz w:val="22"/>
          <w:lang w:val="en-US"/>
        </w:rPr>
        <w:t xml:space="preserve"> </w:t>
      </w:r>
      <w:sdt>
        <w:sdtPr>
          <w:rPr>
            <w:color w:val="000000" w:themeColor="text1"/>
            <w:sz w:val="22"/>
            <w:lang w:val="en-US"/>
          </w:rPr>
          <w:id w:val="-1398821285"/>
          <w:citation/>
        </w:sdtPr>
        <w:sdtEndPr/>
        <w:sdtContent>
          <w:r w:rsidR="00A25558" w:rsidRPr="00A25558">
            <w:rPr>
              <w:color w:val="000000" w:themeColor="text1"/>
              <w:sz w:val="22"/>
              <w:lang w:val="en-US"/>
            </w:rPr>
            <w:fldChar w:fldCharType="begin"/>
          </w:r>
          <w:r w:rsidR="00A25558" w:rsidRPr="00A25558">
            <w:rPr>
              <w:color w:val="000000" w:themeColor="text1"/>
              <w:sz w:val="22"/>
              <w:lang w:val="en-US"/>
            </w:rPr>
            <w:instrText xml:space="preserve"> CITATION UNINd2 \l 1033 </w:instrText>
          </w:r>
          <w:r w:rsidR="00A25558" w:rsidRPr="00A25558">
            <w:rPr>
              <w:color w:val="000000" w:themeColor="text1"/>
              <w:sz w:val="22"/>
              <w:lang w:val="en-US"/>
            </w:rPr>
            <w:fldChar w:fldCharType="separate"/>
          </w:r>
          <w:r w:rsidR="009A5779" w:rsidRPr="009A5779">
            <w:rPr>
              <w:noProof/>
              <w:color w:val="000000" w:themeColor="text1"/>
              <w:sz w:val="22"/>
              <w:lang w:val="en-US"/>
            </w:rPr>
            <w:t>(UNICEF Georgia, N.d)</w:t>
          </w:r>
          <w:r w:rsidR="00A25558" w:rsidRPr="00A25558">
            <w:rPr>
              <w:color w:val="000000" w:themeColor="text1"/>
              <w:sz w:val="22"/>
              <w:lang w:val="en-US"/>
            </w:rPr>
            <w:fldChar w:fldCharType="end"/>
          </w:r>
        </w:sdtContent>
      </w:sdt>
      <w:r w:rsidRPr="00A25558">
        <w:rPr>
          <w:color w:val="000000" w:themeColor="text1"/>
          <w:sz w:val="22"/>
          <w:lang w:val="en-US"/>
        </w:rPr>
        <w:t xml:space="preserve">. </w:t>
      </w:r>
      <w:r w:rsidR="00911AD0">
        <w:rPr>
          <w:color w:val="000000" w:themeColor="text1"/>
          <w:sz w:val="22"/>
          <w:lang w:val="en-US"/>
        </w:rPr>
        <w:t>E</w:t>
      </w:r>
      <w:r w:rsidRPr="00F12D7D">
        <w:rPr>
          <w:color w:val="000000" w:themeColor="text1"/>
          <w:sz w:val="22"/>
          <w:lang w:val="en-US"/>
        </w:rPr>
        <w:t xml:space="preserve">vidence </w:t>
      </w:r>
      <w:r w:rsidR="00911AD0">
        <w:rPr>
          <w:color w:val="000000" w:themeColor="text1"/>
          <w:sz w:val="22"/>
          <w:lang w:val="en-US"/>
        </w:rPr>
        <w:t>indicates that there are few or no</w:t>
      </w:r>
      <w:r w:rsidRPr="00F12D7D">
        <w:rPr>
          <w:color w:val="000000" w:themeColor="text1"/>
          <w:sz w:val="22"/>
          <w:lang w:val="en-US"/>
        </w:rPr>
        <w:t xml:space="preserve"> initiatives from the healthcare system to promote assessment and disability status determination as an available service offered by the national government</w:t>
      </w:r>
      <w:r w:rsidR="00A25558" w:rsidRPr="00A25558">
        <w:rPr>
          <w:color w:val="000000" w:themeColor="text1"/>
          <w:sz w:val="22"/>
          <w:lang w:val="en-US"/>
        </w:rPr>
        <w:t xml:space="preserve"> </w:t>
      </w:r>
      <w:sdt>
        <w:sdtPr>
          <w:rPr>
            <w:color w:val="000000" w:themeColor="text1"/>
            <w:sz w:val="22"/>
            <w:lang w:val="en-US"/>
          </w:rPr>
          <w:id w:val="80115982"/>
          <w:citation/>
        </w:sdtPr>
        <w:sdtEndPr/>
        <w:sdtContent>
          <w:r w:rsidR="00A25558" w:rsidRPr="00A25558">
            <w:rPr>
              <w:color w:val="000000" w:themeColor="text1"/>
              <w:sz w:val="22"/>
              <w:lang w:val="en-US"/>
            </w:rPr>
            <w:fldChar w:fldCharType="begin"/>
          </w:r>
          <w:r w:rsidR="00A25558" w:rsidRPr="00A25558">
            <w:rPr>
              <w:color w:val="000000" w:themeColor="text1"/>
              <w:sz w:val="22"/>
              <w:lang w:val="en-US"/>
            </w:rPr>
            <w:instrText xml:space="preserve"> CITATION UNINd2 \l 1033 </w:instrText>
          </w:r>
          <w:r w:rsidR="00A25558" w:rsidRPr="00A25558">
            <w:rPr>
              <w:color w:val="000000" w:themeColor="text1"/>
              <w:sz w:val="22"/>
              <w:lang w:val="en-US"/>
            </w:rPr>
            <w:fldChar w:fldCharType="separate"/>
          </w:r>
          <w:r w:rsidR="009A5779" w:rsidRPr="009A5779">
            <w:rPr>
              <w:noProof/>
              <w:color w:val="000000" w:themeColor="text1"/>
              <w:sz w:val="22"/>
              <w:lang w:val="en-US"/>
            </w:rPr>
            <w:t>(UNICEF Georgia, N.d)</w:t>
          </w:r>
          <w:r w:rsidR="00A25558" w:rsidRPr="00A25558">
            <w:rPr>
              <w:color w:val="000000" w:themeColor="text1"/>
              <w:sz w:val="22"/>
              <w:lang w:val="en-US"/>
            </w:rPr>
            <w:fldChar w:fldCharType="end"/>
          </w:r>
        </w:sdtContent>
      </w:sdt>
      <w:r w:rsidR="00A25558">
        <w:rPr>
          <w:color w:val="000000" w:themeColor="text1"/>
          <w:sz w:val="22"/>
          <w:lang w:val="en-US"/>
        </w:rPr>
        <w:t xml:space="preserve">. </w:t>
      </w:r>
      <w:r w:rsidRPr="00F12D7D">
        <w:rPr>
          <w:color w:val="000000" w:themeColor="text1"/>
          <w:sz w:val="22"/>
          <w:lang w:val="en-US"/>
        </w:rPr>
        <w:t xml:space="preserve"> </w:t>
      </w:r>
    </w:p>
    <w:p w14:paraId="7A2D4B10" w14:textId="2931E650" w:rsidR="00F12D7D" w:rsidRDefault="00F12D7D" w:rsidP="00F12D7D">
      <w:pPr>
        <w:tabs>
          <w:tab w:val="left" w:pos="2120"/>
        </w:tabs>
        <w:rPr>
          <w:color w:val="000000" w:themeColor="text1"/>
          <w:lang w:val="en-US"/>
        </w:rPr>
      </w:pPr>
    </w:p>
    <w:p w14:paraId="205396B0" w14:textId="0FA847AB" w:rsidR="00981DCE" w:rsidRPr="007826B1" w:rsidRDefault="00981DCE" w:rsidP="00981DCE">
      <w:pPr>
        <w:tabs>
          <w:tab w:val="left" w:pos="2120"/>
        </w:tabs>
        <w:rPr>
          <w:sz w:val="22"/>
          <w:lang w:val="en-US"/>
        </w:rPr>
      </w:pPr>
      <w:r w:rsidRPr="001255F4">
        <w:rPr>
          <w:color w:val="000000" w:themeColor="text1"/>
          <w:sz w:val="22"/>
          <w:lang w:val="en-US"/>
        </w:rPr>
        <w:t>It has been argued that due to the above</w:t>
      </w:r>
      <w:r w:rsidR="001255F4">
        <w:rPr>
          <w:color w:val="000000" w:themeColor="text1"/>
          <w:sz w:val="22"/>
          <w:lang w:val="en-US"/>
        </w:rPr>
        <w:t>-</w:t>
      </w:r>
      <w:r w:rsidRPr="001255F4">
        <w:rPr>
          <w:color w:val="000000" w:themeColor="text1"/>
          <w:sz w:val="22"/>
          <w:lang w:val="en-US"/>
        </w:rPr>
        <w:t xml:space="preserve">mentioned systemic gaps, it </w:t>
      </w:r>
      <w:r w:rsidR="00911AD0">
        <w:rPr>
          <w:color w:val="000000" w:themeColor="text1"/>
          <w:sz w:val="22"/>
          <w:lang w:val="en-US"/>
        </w:rPr>
        <w:t>ha</w:t>
      </w:r>
      <w:r w:rsidRPr="001255F4">
        <w:rPr>
          <w:color w:val="000000" w:themeColor="text1"/>
          <w:sz w:val="22"/>
          <w:lang w:val="en-US"/>
        </w:rPr>
        <w:t>s</w:t>
      </w:r>
      <w:r w:rsidR="00911AD0">
        <w:rPr>
          <w:color w:val="000000" w:themeColor="text1"/>
          <w:sz w:val="22"/>
          <w:lang w:val="en-US"/>
        </w:rPr>
        <w:t xml:space="preserve"> been</w:t>
      </w:r>
      <w:r w:rsidRPr="001255F4">
        <w:rPr>
          <w:color w:val="000000" w:themeColor="text1"/>
          <w:sz w:val="22"/>
          <w:lang w:val="en-US"/>
        </w:rPr>
        <w:t xml:space="preserve"> challenging for the state to develop an appropriate need-based social services </w:t>
      </w:r>
      <w:r w:rsidR="00911AD0">
        <w:rPr>
          <w:color w:val="000000" w:themeColor="text1"/>
          <w:sz w:val="22"/>
          <w:lang w:val="en-US"/>
        </w:rPr>
        <w:t>for</w:t>
      </w:r>
      <w:r w:rsidR="00911AD0" w:rsidRPr="001255F4">
        <w:rPr>
          <w:color w:val="000000" w:themeColor="text1"/>
          <w:sz w:val="22"/>
          <w:lang w:val="en-US"/>
        </w:rPr>
        <w:t xml:space="preserve"> </w:t>
      </w:r>
      <w:r w:rsidRPr="001255F4">
        <w:rPr>
          <w:color w:val="000000" w:themeColor="text1"/>
          <w:sz w:val="22"/>
          <w:lang w:val="en-US"/>
        </w:rPr>
        <w:t xml:space="preserve">individuals with disability status </w:t>
      </w:r>
      <w:sdt>
        <w:sdtPr>
          <w:rPr>
            <w:color w:val="000000" w:themeColor="text1"/>
            <w:sz w:val="22"/>
            <w:lang w:val="en-US"/>
          </w:rPr>
          <w:id w:val="-1783557849"/>
          <w:citation/>
        </w:sdtPr>
        <w:sdtEndPr/>
        <w:sdtContent>
          <w:r w:rsidRPr="001255F4">
            <w:rPr>
              <w:color w:val="000000" w:themeColor="text1"/>
              <w:sz w:val="22"/>
              <w:lang w:val="en-US"/>
            </w:rPr>
            <w:fldChar w:fldCharType="begin"/>
          </w:r>
          <w:r w:rsidRPr="001255F4">
            <w:rPr>
              <w:color w:val="000000" w:themeColor="text1"/>
              <w:sz w:val="22"/>
              <w:lang w:val="en-US"/>
            </w:rPr>
            <w:instrText xml:space="preserve"> CITATION Sha19 \l 1033 </w:instrText>
          </w:r>
          <w:r w:rsidRPr="001255F4">
            <w:rPr>
              <w:color w:val="000000" w:themeColor="text1"/>
              <w:sz w:val="22"/>
              <w:lang w:val="en-US"/>
            </w:rPr>
            <w:fldChar w:fldCharType="separate"/>
          </w:r>
          <w:r w:rsidRPr="001255F4">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 xml:space="preserve">. An in-depth assessment of the </w:t>
      </w:r>
      <w:r w:rsidR="00E95B8A">
        <w:rPr>
          <w:color w:val="000000" w:themeColor="text1"/>
          <w:sz w:val="22"/>
          <w:lang w:val="en-US"/>
        </w:rPr>
        <w:t xml:space="preserve">disability status determination system pilot initiated by UNICEF </w:t>
      </w:r>
      <w:r w:rsidRPr="001255F4">
        <w:rPr>
          <w:color w:val="000000" w:themeColor="text1"/>
          <w:sz w:val="22"/>
          <w:lang w:val="en-US"/>
        </w:rPr>
        <w:t xml:space="preserve">is crucial in the introduction of a new and more effective approach to the eligibility criteria for persons with disabilities in Georgia </w:t>
      </w:r>
      <w:sdt>
        <w:sdtPr>
          <w:rPr>
            <w:color w:val="000000" w:themeColor="text1"/>
            <w:sz w:val="22"/>
            <w:lang w:val="en-US"/>
          </w:rPr>
          <w:id w:val="2078322441"/>
          <w:citation/>
        </w:sdtPr>
        <w:sdtEndPr/>
        <w:sdtContent>
          <w:r w:rsidRPr="001255F4">
            <w:rPr>
              <w:color w:val="000000" w:themeColor="text1"/>
              <w:sz w:val="22"/>
              <w:lang w:val="en-US"/>
            </w:rPr>
            <w:fldChar w:fldCharType="begin"/>
          </w:r>
          <w:r w:rsidRPr="007E0C24">
            <w:rPr>
              <w:color w:val="000000" w:themeColor="text1"/>
              <w:sz w:val="22"/>
              <w:lang w:val="en-US"/>
            </w:rPr>
            <w:instrText xml:space="preserve"> CITATION Sha19 \l 1033 </w:instrText>
          </w:r>
          <w:r w:rsidRPr="001255F4">
            <w:rPr>
              <w:color w:val="000000" w:themeColor="text1"/>
              <w:sz w:val="22"/>
              <w:lang w:val="en-US"/>
            </w:rPr>
            <w:fldChar w:fldCharType="separate"/>
          </w:r>
          <w:r w:rsidRPr="001255F4">
            <w:rPr>
              <w:noProof/>
              <w:color w:val="000000" w:themeColor="text1"/>
              <w:sz w:val="22"/>
              <w:lang w:val="en-US"/>
            </w:rPr>
            <w:t>(Shaghashvili, 2019)</w:t>
          </w:r>
          <w:r w:rsidRPr="001255F4">
            <w:rPr>
              <w:color w:val="000000" w:themeColor="text1"/>
              <w:sz w:val="22"/>
              <w:lang w:val="en-US"/>
            </w:rPr>
            <w:fldChar w:fldCharType="end"/>
          </w:r>
        </w:sdtContent>
      </w:sdt>
      <w:r w:rsidRPr="001255F4">
        <w:rPr>
          <w:color w:val="000000" w:themeColor="text1"/>
          <w:sz w:val="22"/>
          <w:lang w:val="en-US"/>
        </w:rPr>
        <w:t>.</w:t>
      </w:r>
      <w:r w:rsidRPr="007826B1">
        <w:rPr>
          <w:color w:val="000000" w:themeColor="text1"/>
          <w:sz w:val="22"/>
          <w:lang w:val="en-US"/>
        </w:rPr>
        <w:t xml:space="preserve"> </w:t>
      </w:r>
    </w:p>
    <w:p w14:paraId="7A5D5C6E" w14:textId="0616CAA4" w:rsidR="00981DCE" w:rsidRDefault="00981DCE" w:rsidP="00F12D7D">
      <w:pPr>
        <w:tabs>
          <w:tab w:val="left" w:pos="2120"/>
        </w:tabs>
        <w:rPr>
          <w:color w:val="000000" w:themeColor="text1"/>
          <w:lang w:val="en-US"/>
        </w:rPr>
      </w:pPr>
    </w:p>
    <w:p w14:paraId="336898B8" w14:textId="77777777" w:rsidR="00981DCE" w:rsidRDefault="00981DCE" w:rsidP="00F12D7D">
      <w:pPr>
        <w:tabs>
          <w:tab w:val="left" w:pos="2120"/>
        </w:tabs>
        <w:rPr>
          <w:color w:val="000000" w:themeColor="text1"/>
          <w:lang w:val="en-US"/>
        </w:rPr>
      </w:pPr>
    </w:p>
    <w:p w14:paraId="7AEB93AC" w14:textId="77777777" w:rsidR="00981DCE" w:rsidRPr="00F12D7D" w:rsidRDefault="00981DCE" w:rsidP="00F12D7D">
      <w:pPr>
        <w:tabs>
          <w:tab w:val="left" w:pos="2120"/>
        </w:tabs>
        <w:rPr>
          <w:color w:val="000000" w:themeColor="text1"/>
          <w:lang w:val="en-US"/>
        </w:rPr>
      </w:pPr>
    </w:p>
    <w:p w14:paraId="1249CA79" w14:textId="77777777" w:rsidR="00F12D7D" w:rsidRPr="00F12D7D" w:rsidRDefault="00F12D7D" w:rsidP="002C6F7F">
      <w:pPr>
        <w:pStyle w:val="Heading3"/>
        <w:rPr>
          <w:lang w:val="en-US"/>
        </w:rPr>
      </w:pPr>
      <w:bookmarkStart w:id="6" w:name="_Toc45869925"/>
      <w:r w:rsidRPr="00F12D7D">
        <w:rPr>
          <w:lang w:val="en-US"/>
        </w:rPr>
        <w:t>About the Pilot</w:t>
      </w:r>
      <w:bookmarkEnd w:id="6"/>
    </w:p>
    <w:p w14:paraId="212DF0B1" w14:textId="1D71AAB0" w:rsidR="0083714A" w:rsidRPr="007826B1" w:rsidRDefault="0083714A" w:rsidP="0083714A">
      <w:pPr>
        <w:tabs>
          <w:tab w:val="left" w:pos="2120"/>
        </w:tabs>
        <w:rPr>
          <w:sz w:val="22"/>
          <w:lang w:val="en-US"/>
        </w:rPr>
      </w:pPr>
      <w:r w:rsidRPr="007826B1">
        <w:rPr>
          <w:color w:val="000000" w:themeColor="text1"/>
          <w:sz w:val="22"/>
          <w:lang w:val="en-US"/>
        </w:rPr>
        <w:t xml:space="preserve">UNICEF Georgia </w:t>
      </w:r>
      <w:r w:rsidR="00375D6B">
        <w:rPr>
          <w:color w:val="000000" w:themeColor="text1"/>
          <w:sz w:val="22"/>
          <w:lang w:val="en-US"/>
        </w:rPr>
        <w:t>and</w:t>
      </w:r>
      <w:r w:rsidRPr="007826B1">
        <w:rPr>
          <w:color w:val="000000" w:themeColor="text1"/>
          <w:sz w:val="22"/>
          <w:lang w:val="en-US"/>
        </w:rPr>
        <w:t xml:space="preserve"> the </w:t>
      </w:r>
      <w:r w:rsidRPr="007826B1">
        <w:rPr>
          <w:sz w:val="22"/>
          <w:lang w:val="en-US"/>
        </w:rPr>
        <w:t>Ministry of Internally Displaced Persons from the Occupied Territories, Labor, Health and Social Affairs (</w:t>
      </w:r>
      <w:proofErr w:type="spellStart"/>
      <w:r w:rsidRPr="007826B1">
        <w:rPr>
          <w:sz w:val="22"/>
          <w:lang w:val="en-US"/>
        </w:rPr>
        <w:t>MoIDOTPLHSA</w:t>
      </w:r>
      <w:proofErr w:type="spellEnd"/>
      <w:r w:rsidRPr="007826B1">
        <w:rPr>
          <w:sz w:val="22"/>
          <w:lang w:val="en-US"/>
        </w:rPr>
        <w:t xml:space="preserve">), piloted a project </w:t>
      </w:r>
      <w:r w:rsidR="007850DC">
        <w:rPr>
          <w:sz w:val="22"/>
          <w:lang w:val="en-US"/>
        </w:rPr>
        <w:t>to</w:t>
      </w:r>
      <w:r w:rsidR="007850DC" w:rsidRPr="007826B1">
        <w:rPr>
          <w:sz w:val="22"/>
          <w:lang w:val="en-US"/>
        </w:rPr>
        <w:t xml:space="preserve"> </w:t>
      </w:r>
      <w:r w:rsidR="00911AD0">
        <w:rPr>
          <w:sz w:val="22"/>
          <w:lang w:val="en-US"/>
        </w:rPr>
        <w:t>develop t</w:t>
      </w:r>
      <w:r w:rsidRPr="007826B1">
        <w:rPr>
          <w:sz w:val="22"/>
          <w:lang w:val="en-US"/>
        </w:rPr>
        <w:t xml:space="preserve">he </w:t>
      </w:r>
      <w:r w:rsidR="00F068B6">
        <w:rPr>
          <w:sz w:val="22"/>
          <w:lang w:val="en-US"/>
        </w:rPr>
        <w:t xml:space="preserve">disability </w:t>
      </w:r>
      <w:r w:rsidRPr="007826B1">
        <w:rPr>
          <w:sz w:val="22"/>
          <w:lang w:val="en-US"/>
        </w:rPr>
        <w:t>assessment and status determination system</w:t>
      </w:r>
      <w:r w:rsidR="00F068B6">
        <w:rPr>
          <w:sz w:val="22"/>
          <w:lang w:val="en-US"/>
        </w:rPr>
        <w:t xml:space="preserve"> based on the social model of disability</w:t>
      </w:r>
      <w:r w:rsidRPr="007826B1">
        <w:rPr>
          <w:sz w:val="22"/>
          <w:lang w:val="en-US"/>
        </w:rPr>
        <w:t xml:space="preserve"> </w:t>
      </w:r>
      <w:sdt>
        <w:sdtPr>
          <w:rPr>
            <w:sz w:val="22"/>
            <w:lang w:val="en-US"/>
          </w:rPr>
          <w:id w:val="-1692591877"/>
          <w:citation/>
        </w:sdtPr>
        <w:sdtEndPr/>
        <w:sdtContent>
          <w:r w:rsidR="00B36B41" w:rsidRPr="007826B1">
            <w:rPr>
              <w:sz w:val="22"/>
              <w:lang w:val="en-US"/>
            </w:rPr>
            <w:fldChar w:fldCharType="begin"/>
          </w:r>
          <w:r w:rsidR="00B36B41" w:rsidRPr="007826B1">
            <w:rPr>
              <w:sz w:val="22"/>
              <w:lang w:val="en-US"/>
            </w:rPr>
            <w:instrText xml:space="preserve"> CITATION UNI20 \l 1033 </w:instrText>
          </w:r>
          <w:r w:rsidR="00B36B41" w:rsidRPr="007826B1">
            <w:rPr>
              <w:sz w:val="22"/>
              <w:lang w:val="en-US"/>
            </w:rPr>
            <w:fldChar w:fldCharType="separate"/>
          </w:r>
          <w:r w:rsidR="009A5779" w:rsidRPr="007826B1">
            <w:rPr>
              <w:noProof/>
              <w:sz w:val="22"/>
              <w:lang w:val="en-US"/>
            </w:rPr>
            <w:t>(UNICEF Georgia, 2020)</w:t>
          </w:r>
          <w:r w:rsidR="00B36B41" w:rsidRPr="007826B1">
            <w:rPr>
              <w:sz w:val="22"/>
              <w:lang w:val="en-US"/>
            </w:rPr>
            <w:fldChar w:fldCharType="end"/>
          </w:r>
        </w:sdtContent>
      </w:sdt>
      <w:r w:rsidRPr="007826B1">
        <w:rPr>
          <w:sz w:val="22"/>
          <w:lang w:val="en-US"/>
        </w:rPr>
        <w:t xml:space="preserve">. Launched in six (6) authorized healthcare facilities in the Adjara Region from </w:t>
      </w:r>
      <w:commentRangeStart w:id="7"/>
      <w:r w:rsidRPr="007826B1">
        <w:rPr>
          <w:sz w:val="22"/>
          <w:lang w:val="en-US"/>
        </w:rPr>
        <w:t xml:space="preserve">April to May 2020, </w:t>
      </w:r>
      <w:commentRangeEnd w:id="7"/>
      <w:r w:rsidR="00911AD0">
        <w:rPr>
          <w:rStyle w:val="CommentReference"/>
        </w:rPr>
        <w:commentReference w:id="7"/>
      </w:r>
      <w:r w:rsidRPr="007826B1">
        <w:rPr>
          <w:sz w:val="22"/>
          <w:lang w:val="en-US"/>
        </w:rPr>
        <w:t>the pilot incorporate</w:t>
      </w:r>
      <w:r w:rsidR="00911AD0">
        <w:rPr>
          <w:sz w:val="22"/>
          <w:lang w:val="en-US"/>
        </w:rPr>
        <w:t>d</w:t>
      </w:r>
      <w:r w:rsidRPr="007826B1">
        <w:rPr>
          <w:sz w:val="22"/>
          <w:lang w:val="en-US"/>
        </w:rPr>
        <w:t xml:space="preserve"> a biopsychosocial approach into the process</w:t>
      </w:r>
      <w:r w:rsidR="00E346D1">
        <w:rPr>
          <w:sz w:val="22"/>
          <w:lang w:val="en-US"/>
        </w:rPr>
        <w:t>.</w:t>
      </w:r>
      <w:r w:rsidRPr="007826B1">
        <w:rPr>
          <w:sz w:val="22"/>
          <w:lang w:val="en-US"/>
        </w:rPr>
        <w:t xml:space="preserve"> </w:t>
      </w:r>
      <w:r w:rsidR="00E346D1">
        <w:rPr>
          <w:sz w:val="22"/>
          <w:lang w:val="en-US"/>
        </w:rPr>
        <w:t>The</w:t>
      </w:r>
      <w:r w:rsidR="00E346D1" w:rsidRPr="007826B1">
        <w:rPr>
          <w:sz w:val="22"/>
          <w:lang w:val="en-US"/>
        </w:rPr>
        <w:t xml:space="preserve"> </w:t>
      </w:r>
      <w:r w:rsidRPr="007826B1">
        <w:rPr>
          <w:sz w:val="22"/>
          <w:lang w:val="en-US"/>
        </w:rPr>
        <w:t>aim</w:t>
      </w:r>
      <w:r w:rsidR="00E346D1">
        <w:rPr>
          <w:sz w:val="22"/>
          <w:lang w:val="en-US"/>
        </w:rPr>
        <w:t>s of the pilot project are</w:t>
      </w:r>
      <w:r w:rsidRPr="007826B1">
        <w:rPr>
          <w:sz w:val="22"/>
          <w:lang w:val="en-US"/>
        </w:rPr>
        <w:t xml:space="preserve"> to provide an official disability status to persons with disabilities</w:t>
      </w:r>
      <w:r w:rsidR="00E346D1">
        <w:rPr>
          <w:sz w:val="22"/>
          <w:lang w:val="en-US"/>
        </w:rPr>
        <w:t>, to</w:t>
      </w:r>
      <w:r w:rsidR="00E346D1" w:rsidRPr="007826B1">
        <w:rPr>
          <w:sz w:val="22"/>
          <w:lang w:val="en-US"/>
        </w:rPr>
        <w:t xml:space="preserve"> </w:t>
      </w:r>
      <w:r w:rsidRPr="007826B1">
        <w:rPr>
          <w:sz w:val="22"/>
          <w:lang w:val="en-US"/>
        </w:rPr>
        <w:t xml:space="preserve">identify the basic </w:t>
      </w:r>
      <w:r w:rsidR="00E346D1">
        <w:rPr>
          <w:sz w:val="22"/>
          <w:lang w:val="en-US"/>
        </w:rPr>
        <w:t xml:space="preserve">support </w:t>
      </w:r>
      <w:r w:rsidRPr="007826B1">
        <w:rPr>
          <w:sz w:val="22"/>
          <w:lang w:val="en-US"/>
        </w:rPr>
        <w:t>services</w:t>
      </w:r>
      <w:r w:rsidR="00E346D1">
        <w:rPr>
          <w:sz w:val="22"/>
          <w:lang w:val="en-US"/>
        </w:rPr>
        <w:t xml:space="preserve"> and to reform</w:t>
      </w:r>
      <w:r w:rsidRPr="007826B1">
        <w:rPr>
          <w:sz w:val="22"/>
          <w:lang w:val="en-US"/>
        </w:rPr>
        <w:t xml:space="preserve"> the eligibility criteria </w:t>
      </w:r>
      <w:r w:rsidR="00E346D1">
        <w:rPr>
          <w:sz w:val="22"/>
          <w:lang w:val="en-US"/>
        </w:rPr>
        <w:t>for social protection and other benefits</w:t>
      </w:r>
      <w:r w:rsidRPr="007826B1">
        <w:rPr>
          <w:sz w:val="22"/>
          <w:lang w:val="en-US"/>
        </w:rPr>
        <w:t xml:space="preserve"> </w:t>
      </w:r>
      <w:commentRangeStart w:id="8"/>
      <w:sdt>
        <w:sdtPr>
          <w:rPr>
            <w:sz w:val="22"/>
            <w:lang w:val="en-US"/>
          </w:rPr>
          <w:id w:val="2057510699"/>
          <w:citation/>
        </w:sdtPr>
        <w:sdtEndPr/>
        <w:sdtContent>
          <w:r w:rsidR="00B07F89" w:rsidRPr="007826B1">
            <w:rPr>
              <w:sz w:val="22"/>
              <w:lang w:val="en-US"/>
            </w:rPr>
            <w:fldChar w:fldCharType="begin"/>
          </w:r>
          <w:r w:rsidR="00B07F89" w:rsidRPr="007826B1">
            <w:rPr>
              <w:sz w:val="22"/>
              <w:lang w:val="en-US"/>
            </w:rPr>
            <w:instrText xml:space="preserve"> CITATION UNINd3 \l 1033 </w:instrText>
          </w:r>
          <w:r w:rsidR="00B07F89" w:rsidRPr="007826B1">
            <w:rPr>
              <w:sz w:val="22"/>
              <w:lang w:val="en-US"/>
            </w:rPr>
            <w:fldChar w:fldCharType="separate"/>
          </w:r>
          <w:r w:rsidR="009A5779" w:rsidRPr="007826B1">
            <w:rPr>
              <w:noProof/>
              <w:sz w:val="22"/>
              <w:lang w:val="en-US"/>
            </w:rPr>
            <w:t>(UNICEF Georgia et al, N.d.)</w:t>
          </w:r>
          <w:r w:rsidR="00B07F89" w:rsidRPr="007826B1">
            <w:rPr>
              <w:sz w:val="22"/>
              <w:lang w:val="en-US"/>
            </w:rPr>
            <w:fldChar w:fldCharType="end"/>
          </w:r>
        </w:sdtContent>
      </w:sdt>
      <w:r w:rsidR="00B07F89" w:rsidRPr="007826B1">
        <w:rPr>
          <w:sz w:val="22"/>
          <w:lang w:val="en-US"/>
        </w:rPr>
        <w:t xml:space="preserve">. </w:t>
      </w:r>
      <w:commentRangeEnd w:id="8"/>
      <w:r w:rsidR="00911AD0">
        <w:rPr>
          <w:rStyle w:val="CommentReference"/>
        </w:rPr>
        <w:commentReference w:id="8"/>
      </w:r>
    </w:p>
    <w:p w14:paraId="7A778D70" w14:textId="77777777" w:rsidR="0083714A" w:rsidRPr="007826B1" w:rsidRDefault="0083714A" w:rsidP="0083714A">
      <w:pPr>
        <w:tabs>
          <w:tab w:val="left" w:pos="2120"/>
        </w:tabs>
        <w:rPr>
          <w:sz w:val="22"/>
          <w:lang w:val="en-US"/>
        </w:rPr>
      </w:pPr>
    </w:p>
    <w:p w14:paraId="577A0B68" w14:textId="277EAB8A" w:rsidR="0083714A" w:rsidRPr="007826B1" w:rsidRDefault="0083714A" w:rsidP="0083714A">
      <w:pPr>
        <w:tabs>
          <w:tab w:val="left" w:pos="2120"/>
        </w:tabs>
        <w:rPr>
          <w:sz w:val="22"/>
          <w:lang w:val="en-US"/>
        </w:rPr>
      </w:pPr>
      <w:r w:rsidRPr="007826B1">
        <w:rPr>
          <w:sz w:val="22"/>
          <w:lang w:val="en-US"/>
        </w:rPr>
        <w:t xml:space="preserve">The new model of disability assessment and status determination system is based on the components, domains and approaches of the International Classification of Functioning, Disability and Health </w:t>
      </w:r>
      <w:r w:rsidR="00911AD0">
        <w:rPr>
          <w:sz w:val="22"/>
          <w:lang w:val="en-US"/>
        </w:rPr>
        <w:t>(</w:t>
      </w:r>
      <w:r w:rsidRPr="007826B1">
        <w:rPr>
          <w:sz w:val="22"/>
          <w:lang w:val="en-US"/>
        </w:rPr>
        <w:t>ICF</w:t>
      </w:r>
      <w:r w:rsidR="00911AD0">
        <w:rPr>
          <w:sz w:val="22"/>
          <w:lang w:val="en-US"/>
        </w:rPr>
        <w:t>)</w:t>
      </w:r>
      <w:r w:rsidRPr="007826B1">
        <w:rPr>
          <w:sz w:val="22"/>
          <w:lang w:val="en-US"/>
        </w:rPr>
        <w:t xml:space="preserve">. </w:t>
      </w:r>
      <w:r w:rsidR="0007579B">
        <w:rPr>
          <w:sz w:val="22"/>
          <w:lang w:val="en-US"/>
        </w:rPr>
        <w:t xml:space="preserve">The updated procedures </w:t>
      </w:r>
      <w:r w:rsidR="00911AD0">
        <w:rPr>
          <w:sz w:val="22"/>
          <w:lang w:val="en-US"/>
        </w:rPr>
        <w:t xml:space="preserve">focus on the </w:t>
      </w:r>
      <w:r w:rsidR="0007579B">
        <w:rPr>
          <w:sz w:val="22"/>
          <w:lang w:val="en-US"/>
        </w:rPr>
        <w:t>health</w:t>
      </w:r>
      <w:r w:rsidR="00155686">
        <w:rPr>
          <w:sz w:val="22"/>
          <w:lang w:val="en-US"/>
        </w:rPr>
        <w:t xml:space="preserve"> and </w:t>
      </w:r>
      <w:r w:rsidR="0007579B">
        <w:rPr>
          <w:sz w:val="22"/>
          <w:lang w:val="en-US"/>
        </w:rPr>
        <w:t>function</w:t>
      </w:r>
      <w:r w:rsidR="00155686">
        <w:rPr>
          <w:sz w:val="22"/>
          <w:lang w:val="en-US"/>
        </w:rPr>
        <w:t>ing of the individual and on environmental factors affecting participation</w:t>
      </w:r>
      <w:r w:rsidRPr="007826B1">
        <w:rPr>
          <w:sz w:val="22"/>
          <w:lang w:val="en-US"/>
        </w:rPr>
        <w:t xml:space="preserve">. </w:t>
      </w:r>
      <w:r w:rsidR="00155686">
        <w:rPr>
          <w:sz w:val="22"/>
          <w:lang w:val="en-US"/>
        </w:rPr>
        <w:t>E</w:t>
      </w:r>
      <w:r w:rsidRPr="007826B1">
        <w:rPr>
          <w:sz w:val="22"/>
          <w:lang w:val="en-US"/>
        </w:rPr>
        <w:t xml:space="preserve">mphasis was given to identifying the skills and assistive devices needed by those seeking for disability status, for the purpose of improved functioning in their everyday activities </w:t>
      </w:r>
      <w:sdt>
        <w:sdtPr>
          <w:rPr>
            <w:sz w:val="22"/>
            <w:lang w:val="en-US"/>
          </w:rPr>
          <w:id w:val="577871677"/>
          <w:citation/>
        </w:sdtPr>
        <w:sdtEndPr/>
        <w:sdtContent>
          <w:r w:rsidR="00B07F89" w:rsidRPr="007826B1">
            <w:rPr>
              <w:sz w:val="22"/>
              <w:lang w:val="en-US"/>
            </w:rPr>
            <w:fldChar w:fldCharType="begin"/>
          </w:r>
          <w:r w:rsidR="00B07F89" w:rsidRPr="007826B1">
            <w:rPr>
              <w:sz w:val="22"/>
              <w:lang w:val="en-US"/>
            </w:rPr>
            <w:instrText xml:space="preserve">CITATION UNINd3 \l 1033 </w:instrText>
          </w:r>
          <w:r w:rsidR="00B07F89" w:rsidRPr="007826B1">
            <w:rPr>
              <w:sz w:val="22"/>
              <w:lang w:val="en-US"/>
            </w:rPr>
            <w:fldChar w:fldCharType="separate"/>
          </w:r>
          <w:r w:rsidR="009A5779" w:rsidRPr="007826B1">
            <w:rPr>
              <w:noProof/>
              <w:sz w:val="22"/>
              <w:lang w:val="en-US"/>
            </w:rPr>
            <w:t>(UNICEF Georgia et al, N.d.)</w:t>
          </w:r>
          <w:r w:rsidR="00B07F89" w:rsidRPr="007826B1">
            <w:rPr>
              <w:sz w:val="22"/>
              <w:lang w:val="en-US"/>
            </w:rPr>
            <w:fldChar w:fldCharType="end"/>
          </w:r>
        </w:sdtContent>
      </w:sdt>
      <w:r w:rsidR="00B07F89" w:rsidRPr="007826B1">
        <w:rPr>
          <w:sz w:val="22"/>
          <w:lang w:val="en-US"/>
        </w:rPr>
        <w:t xml:space="preserve">. </w:t>
      </w:r>
    </w:p>
    <w:p w14:paraId="0D1BC7AB" w14:textId="77777777" w:rsidR="00A71C5A" w:rsidRPr="00BE7456" w:rsidRDefault="00A71C5A" w:rsidP="0083714A">
      <w:pPr>
        <w:tabs>
          <w:tab w:val="left" w:pos="2120"/>
        </w:tabs>
        <w:rPr>
          <w:color w:val="000000" w:themeColor="text1"/>
          <w:lang w:val="en-US"/>
        </w:rPr>
      </w:pPr>
    </w:p>
    <w:p w14:paraId="238ADECD" w14:textId="21923491" w:rsidR="000C1DD1" w:rsidRDefault="000C1DD1" w:rsidP="00017178">
      <w:pPr>
        <w:rPr>
          <w:lang w:val="en-US"/>
        </w:rPr>
      </w:pPr>
    </w:p>
    <w:p w14:paraId="7819E494" w14:textId="1D60D707" w:rsidR="000C1DD1" w:rsidRDefault="000C1DD1" w:rsidP="007826B1">
      <w:pPr>
        <w:keepNext/>
        <w:keepLines/>
        <w:spacing w:before="40"/>
        <w:outlineLvl w:val="1"/>
      </w:pPr>
      <w:bookmarkStart w:id="9" w:name="_Toc45869926"/>
      <w:r>
        <w:rPr>
          <w:rFonts w:ascii="Univers 57 Condensed" w:eastAsiaTheme="majorEastAsia" w:hAnsi="Univers 57 Condensed" w:cs="Arial"/>
          <w:color w:val="F3953D"/>
          <w:sz w:val="22"/>
          <w:szCs w:val="28"/>
          <w:lang w:val="en-US"/>
        </w:rPr>
        <w:t>Purpose of the Consultancy</w:t>
      </w:r>
      <w:bookmarkEnd w:id="9"/>
      <w:r w:rsidR="00F12D7D">
        <w:rPr>
          <w:rFonts w:ascii="Univers 57 Condensed" w:eastAsiaTheme="majorEastAsia" w:hAnsi="Univers 57 Condensed" w:cs="Arial"/>
          <w:color w:val="F3953D"/>
          <w:sz w:val="22"/>
          <w:szCs w:val="28"/>
          <w:lang w:val="en-US"/>
        </w:rPr>
        <w:t xml:space="preserve"> </w:t>
      </w:r>
    </w:p>
    <w:p w14:paraId="1B6BA1DF" w14:textId="5BA597A0" w:rsidR="000C1DD1" w:rsidRPr="00C94CC1" w:rsidRDefault="008E4253" w:rsidP="000C1DD1">
      <w:pPr>
        <w:rPr>
          <w:sz w:val="22"/>
        </w:rPr>
      </w:pPr>
      <w:r w:rsidRPr="007826B1">
        <w:rPr>
          <w:sz w:val="22"/>
        </w:rPr>
        <w:t xml:space="preserve">This study is an initiative </w:t>
      </w:r>
      <w:r w:rsidR="00CB3D96">
        <w:rPr>
          <w:sz w:val="22"/>
        </w:rPr>
        <w:t>from</w:t>
      </w:r>
      <w:r w:rsidR="00CB3D96" w:rsidRPr="007826B1">
        <w:rPr>
          <w:sz w:val="22"/>
        </w:rPr>
        <w:t xml:space="preserve"> </w:t>
      </w:r>
      <w:r w:rsidRPr="007826B1">
        <w:rPr>
          <w:sz w:val="22"/>
        </w:rPr>
        <w:t>UNICEF Georgia</w:t>
      </w:r>
      <w:r w:rsidR="00CB3D96">
        <w:rPr>
          <w:sz w:val="22"/>
        </w:rPr>
        <w:t>,</w:t>
      </w:r>
      <w:r w:rsidRPr="007826B1">
        <w:rPr>
          <w:sz w:val="22"/>
        </w:rPr>
        <w:t xml:space="preserve"> </w:t>
      </w:r>
      <w:r w:rsidR="007826B1" w:rsidRPr="007826B1">
        <w:rPr>
          <w:sz w:val="22"/>
        </w:rPr>
        <w:t>intended to assess the New Disability Status Det</w:t>
      </w:r>
      <w:r w:rsidR="007826B1" w:rsidRPr="0058657F">
        <w:rPr>
          <w:sz w:val="22"/>
        </w:rPr>
        <w:t xml:space="preserve">ermination System </w:t>
      </w:r>
      <w:r w:rsidR="007826B1" w:rsidRPr="00C94CC1">
        <w:rPr>
          <w:sz w:val="22"/>
        </w:rPr>
        <w:t xml:space="preserve">in Tbilisi, Georgia, with a specific focus on the Adjara Region. </w:t>
      </w:r>
    </w:p>
    <w:p w14:paraId="6B2891D6" w14:textId="0E6FAADE" w:rsidR="007826B1" w:rsidRPr="00C94CC1" w:rsidRDefault="007826B1" w:rsidP="000C1DD1">
      <w:pPr>
        <w:rPr>
          <w:sz w:val="22"/>
        </w:rPr>
      </w:pPr>
    </w:p>
    <w:p w14:paraId="6CFABE51" w14:textId="0432A65A" w:rsidR="007826B1" w:rsidRPr="00C94CC1" w:rsidRDefault="007826B1" w:rsidP="000C1DD1">
      <w:pPr>
        <w:rPr>
          <w:sz w:val="22"/>
        </w:rPr>
      </w:pPr>
      <w:r w:rsidRPr="00C94CC1">
        <w:rPr>
          <w:sz w:val="22"/>
        </w:rPr>
        <w:t xml:space="preserve">The study aims to: </w:t>
      </w:r>
    </w:p>
    <w:p w14:paraId="26246C44" w14:textId="3F792169" w:rsidR="007826B1" w:rsidRDefault="007826B1" w:rsidP="001255F4">
      <w:pPr>
        <w:pStyle w:val="ListParagraph"/>
        <w:numPr>
          <w:ilvl w:val="0"/>
          <w:numId w:val="20"/>
        </w:numPr>
        <w:rPr>
          <w:sz w:val="22"/>
        </w:rPr>
      </w:pPr>
      <w:r>
        <w:rPr>
          <w:sz w:val="22"/>
        </w:rPr>
        <w:t>a</w:t>
      </w:r>
      <w:r w:rsidRPr="007826B1">
        <w:rPr>
          <w:sz w:val="22"/>
        </w:rPr>
        <w:t>ssess the approach and</w:t>
      </w:r>
      <w:r>
        <w:rPr>
          <w:sz w:val="22"/>
        </w:rPr>
        <w:t xml:space="preserve"> results from the pilot of the new status determination System in the Adjara Region; and</w:t>
      </w:r>
    </w:p>
    <w:p w14:paraId="245DC0EA" w14:textId="156E416A" w:rsidR="007826B1" w:rsidRPr="006746EF" w:rsidRDefault="007826B1" w:rsidP="001255F4">
      <w:pPr>
        <w:pStyle w:val="ListParagraph"/>
        <w:numPr>
          <w:ilvl w:val="0"/>
          <w:numId w:val="20"/>
        </w:numPr>
        <w:rPr>
          <w:lang w:val="en-US"/>
        </w:rPr>
      </w:pPr>
      <w:r>
        <w:rPr>
          <w:sz w:val="22"/>
        </w:rPr>
        <w:lastRenderedPageBreak/>
        <w:t xml:space="preserve">provide recommendations for further roll out of the pilot, ensuring sustainability and scalability. </w:t>
      </w:r>
    </w:p>
    <w:p w14:paraId="1AE138B3" w14:textId="77777777" w:rsidR="007826B1" w:rsidRPr="007826B1" w:rsidRDefault="007826B1" w:rsidP="007826B1">
      <w:pPr>
        <w:rPr>
          <w:lang w:val="en-US"/>
        </w:rPr>
      </w:pPr>
    </w:p>
    <w:p w14:paraId="1C1154A5" w14:textId="0413C5D5" w:rsidR="00C708CD" w:rsidRDefault="000C1DD1" w:rsidP="00A71C5A">
      <w:pPr>
        <w:pStyle w:val="Heading1"/>
      </w:pPr>
      <w:bookmarkStart w:id="10" w:name="_Toc45869927"/>
      <w:r>
        <w:t>Assessment framework</w:t>
      </w:r>
      <w:bookmarkEnd w:id="10"/>
      <w:r>
        <w:t xml:space="preserve"> </w:t>
      </w:r>
    </w:p>
    <w:p w14:paraId="6B123013" w14:textId="6E5EB154" w:rsidR="00C708CD" w:rsidRDefault="00C708CD" w:rsidP="00C708CD">
      <w:pPr>
        <w:rPr>
          <w:sz w:val="22"/>
        </w:rPr>
      </w:pPr>
      <w:r>
        <w:rPr>
          <w:sz w:val="22"/>
        </w:rPr>
        <w:t xml:space="preserve">The assessment framework for this study was developed based on the requirements set forth by the CRPD and ICF in disability assessment and status determination. International experience on disability identification also </w:t>
      </w:r>
      <w:r w:rsidR="00EE4063">
        <w:rPr>
          <w:sz w:val="22"/>
        </w:rPr>
        <w:t>informed the framework.</w:t>
      </w:r>
      <w:r>
        <w:rPr>
          <w:sz w:val="22"/>
        </w:rPr>
        <w:t xml:space="preserve"> </w:t>
      </w:r>
    </w:p>
    <w:p w14:paraId="370D78A9" w14:textId="1ADAC131" w:rsidR="00C708CD" w:rsidRDefault="00C708CD" w:rsidP="00C708CD">
      <w:pPr>
        <w:rPr>
          <w:sz w:val="22"/>
        </w:rPr>
      </w:pPr>
    </w:p>
    <w:p w14:paraId="49D75505" w14:textId="6CCABA1C" w:rsidR="0035628B" w:rsidRDefault="0035628B" w:rsidP="00017178">
      <w:pPr>
        <w:rPr>
          <w:lang w:val="en-US"/>
        </w:rPr>
      </w:pPr>
    </w:p>
    <w:p w14:paraId="7B04400B" w14:textId="68E69665" w:rsidR="00B91584" w:rsidRDefault="004D4D84" w:rsidP="00B91584">
      <w:pPr>
        <w:keepNext/>
        <w:keepLines/>
        <w:spacing w:before="40"/>
        <w:outlineLvl w:val="1"/>
        <w:rPr>
          <w:rFonts w:ascii="Univers 57 Condensed" w:eastAsiaTheme="majorEastAsia" w:hAnsi="Univers 57 Condensed" w:cs="Arial"/>
          <w:color w:val="F3953D"/>
          <w:sz w:val="22"/>
          <w:szCs w:val="28"/>
          <w:lang w:val="en-US"/>
        </w:rPr>
      </w:pPr>
      <w:bookmarkStart w:id="11" w:name="_Toc45869928"/>
      <w:r>
        <w:rPr>
          <w:rFonts w:ascii="Univers 57 Condensed" w:eastAsiaTheme="majorEastAsia" w:hAnsi="Univers 57 Condensed" w:cs="Arial"/>
          <w:color w:val="F3953D"/>
          <w:sz w:val="22"/>
          <w:szCs w:val="28"/>
          <w:lang w:val="en-US"/>
        </w:rPr>
        <w:t>Key Areas</w:t>
      </w:r>
      <w:bookmarkEnd w:id="11"/>
    </w:p>
    <w:p w14:paraId="2E782EF5" w14:textId="24C5ADD2" w:rsidR="00B77C15" w:rsidRPr="005E52C1" w:rsidRDefault="00A71C5A" w:rsidP="005E52C1">
      <w:pPr>
        <w:rPr>
          <w:sz w:val="22"/>
          <w:lang w:val="en-US"/>
        </w:rPr>
      </w:pPr>
      <w:r w:rsidRPr="005E52C1">
        <w:rPr>
          <w:sz w:val="22"/>
          <w:lang w:val="en-US"/>
        </w:rPr>
        <w:t>The pilot will be</w:t>
      </w:r>
      <w:r w:rsidR="00F5532B" w:rsidRPr="005E52C1">
        <w:rPr>
          <w:sz w:val="22"/>
          <w:lang w:val="en-US"/>
        </w:rPr>
        <w:t xml:space="preserve"> </w:t>
      </w:r>
      <w:r w:rsidRPr="005E52C1">
        <w:rPr>
          <w:sz w:val="22"/>
          <w:lang w:val="en-US"/>
        </w:rPr>
        <w:t xml:space="preserve">examined against five (5) key areas. </w:t>
      </w:r>
      <w:r w:rsidR="00F5532B" w:rsidRPr="005E52C1">
        <w:rPr>
          <w:sz w:val="22"/>
          <w:lang w:val="en-US"/>
        </w:rPr>
        <w:t xml:space="preserve">See below for the different sub-domains of each key area and the aspects in which the data will be analyzed and rated against: </w:t>
      </w:r>
    </w:p>
    <w:p w14:paraId="5BBF9B8D" w14:textId="77777777" w:rsidR="00A71C5A" w:rsidRPr="00B77C15" w:rsidRDefault="00A71C5A" w:rsidP="00017178">
      <w:pPr>
        <w:rPr>
          <w:lang w:val="en-US"/>
        </w:rPr>
      </w:pPr>
    </w:p>
    <w:p w14:paraId="3F1B8F2D" w14:textId="471076A4" w:rsidR="00CF497C" w:rsidRPr="005B312B" w:rsidRDefault="00B91584" w:rsidP="00262F9D">
      <w:pPr>
        <w:keepNext/>
        <w:keepLines/>
        <w:spacing w:before="40"/>
        <w:outlineLvl w:val="1"/>
        <w:rPr>
          <w:lang w:val="en-US"/>
        </w:rPr>
      </w:pPr>
      <w:bookmarkStart w:id="12" w:name="_Toc45869929"/>
      <w:r>
        <w:rPr>
          <w:rFonts w:ascii="Univers 57 Condensed" w:eastAsiaTheme="majorEastAsia" w:hAnsi="Univers 57 Condensed" w:cs="Arial"/>
          <w:color w:val="F3953D"/>
          <w:sz w:val="22"/>
          <w:szCs w:val="28"/>
          <w:lang w:val="en-US"/>
        </w:rPr>
        <w:t>1 Fundamental Principles</w:t>
      </w:r>
      <w:bookmarkEnd w:id="12"/>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F50B40" w:rsidRPr="005B312B" w14:paraId="487880C2" w14:textId="77777777" w:rsidTr="00F50B40">
        <w:tc>
          <w:tcPr>
            <w:tcW w:w="2689" w:type="dxa"/>
          </w:tcPr>
          <w:p w14:paraId="73D421BD" w14:textId="2918702F" w:rsidR="00F50B40" w:rsidRPr="005B312B" w:rsidRDefault="00F50B40" w:rsidP="00231CC2">
            <w:pPr>
              <w:jc w:val="left"/>
              <w:rPr>
                <w:b/>
                <w:color w:val="000000" w:themeColor="text1"/>
                <w:sz w:val="22"/>
                <w:lang w:val="en-US"/>
              </w:rPr>
            </w:pPr>
            <w:r w:rsidRPr="005B312B">
              <w:rPr>
                <w:b/>
                <w:color w:val="000000" w:themeColor="text1"/>
                <w:sz w:val="22"/>
                <w:lang w:val="en-US"/>
              </w:rPr>
              <w:t>1.1 Use of Language</w:t>
            </w:r>
          </w:p>
        </w:tc>
        <w:tc>
          <w:tcPr>
            <w:tcW w:w="6321" w:type="dxa"/>
          </w:tcPr>
          <w:p w14:paraId="3B151B79" w14:textId="511AB58C" w:rsidR="00F50B40" w:rsidRDefault="00514522">
            <w:pPr>
              <w:rPr>
                <w:color w:val="000000" w:themeColor="text1"/>
                <w:sz w:val="22"/>
                <w:lang w:val="en-US"/>
              </w:rPr>
            </w:pPr>
            <w:r>
              <w:rPr>
                <w:color w:val="000000" w:themeColor="text1"/>
                <w:sz w:val="22"/>
                <w:lang w:val="en-US"/>
              </w:rPr>
              <w:t xml:space="preserve">Do the assessment tools and related documents use inclusive language? </w:t>
            </w:r>
          </w:p>
          <w:p w14:paraId="2819FA4D" w14:textId="385084AE" w:rsidR="00A03081" w:rsidRPr="00B77C15" w:rsidRDefault="00231CC2" w:rsidP="001255F4">
            <w:pPr>
              <w:pStyle w:val="ListParagraph"/>
              <w:numPr>
                <w:ilvl w:val="0"/>
                <w:numId w:val="14"/>
              </w:numPr>
              <w:rPr>
                <w:sz w:val="22"/>
                <w:lang w:val="en-US"/>
              </w:rPr>
            </w:pPr>
            <w:r w:rsidRPr="00B77C15">
              <w:rPr>
                <w:sz w:val="22"/>
                <w:lang w:val="en-US"/>
              </w:rPr>
              <w:t>Was it</w:t>
            </w:r>
            <w:r w:rsidR="00514522" w:rsidRPr="00B77C15">
              <w:rPr>
                <w:sz w:val="22"/>
                <w:lang w:val="en-US"/>
              </w:rPr>
              <w:t xml:space="preserve"> respectful and </w:t>
            </w:r>
            <w:r w:rsidRPr="00B77C15">
              <w:rPr>
                <w:sz w:val="22"/>
                <w:lang w:val="en-US"/>
              </w:rPr>
              <w:t xml:space="preserve">did it </w:t>
            </w:r>
            <w:r w:rsidR="00514522" w:rsidRPr="00B77C15">
              <w:rPr>
                <w:sz w:val="22"/>
                <w:lang w:val="en-US"/>
              </w:rPr>
              <w:t>avoid perpetuation of stereotypes and stigmatizatio</w:t>
            </w:r>
            <w:r w:rsidRPr="00B77C15">
              <w:rPr>
                <w:sz w:val="22"/>
                <w:lang w:val="en-US"/>
              </w:rPr>
              <w:t>n?</w:t>
            </w:r>
            <w:r w:rsidR="00697177" w:rsidRPr="00B77C15">
              <w:rPr>
                <w:sz w:val="22"/>
                <w:lang w:val="en-US"/>
              </w:rPr>
              <w:t xml:space="preserve"> </w:t>
            </w:r>
          </w:p>
          <w:p w14:paraId="3873CD9E" w14:textId="08A817F7" w:rsidR="00A03081" w:rsidRPr="00B77C15" w:rsidRDefault="00EE4063" w:rsidP="001255F4">
            <w:pPr>
              <w:pStyle w:val="ListParagraph"/>
              <w:numPr>
                <w:ilvl w:val="0"/>
                <w:numId w:val="14"/>
              </w:numPr>
              <w:rPr>
                <w:color w:val="000000" w:themeColor="text1"/>
                <w:sz w:val="22"/>
                <w:lang w:val="en-US"/>
              </w:rPr>
            </w:pPr>
            <w:proofErr w:type="spellStart"/>
            <w:r>
              <w:rPr>
                <w:color w:val="000000" w:themeColor="text1"/>
                <w:sz w:val="22"/>
                <w:lang w:val="en-US"/>
              </w:rPr>
              <w:t>Were</w:t>
            </w:r>
            <w:proofErr w:type="spellEnd"/>
            <w:r>
              <w:rPr>
                <w:color w:val="000000" w:themeColor="text1"/>
                <w:sz w:val="22"/>
                <w:lang w:val="en-US"/>
              </w:rPr>
              <w:t xml:space="preserve"> stigmatizing</w:t>
            </w:r>
            <w:r w:rsidR="0027241E" w:rsidRPr="00B77C15">
              <w:rPr>
                <w:color w:val="000000" w:themeColor="text1"/>
                <w:sz w:val="22"/>
                <w:lang w:val="en-US"/>
              </w:rPr>
              <w:t xml:space="preserve"> t</w:t>
            </w:r>
            <w:r w:rsidR="00697177" w:rsidRPr="00B77C15">
              <w:rPr>
                <w:color w:val="000000" w:themeColor="text1"/>
                <w:sz w:val="22"/>
                <w:lang w:val="en-US"/>
              </w:rPr>
              <w:t xml:space="preserve">erms </w:t>
            </w:r>
            <w:r w:rsidR="0027241E" w:rsidRPr="00B77C15">
              <w:rPr>
                <w:color w:val="000000" w:themeColor="text1"/>
                <w:sz w:val="22"/>
                <w:lang w:val="en-US"/>
              </w:rPr>
              <w:t>such as</w:t>
            </w:r>
            <w:r w:rsidR="00697177" w:rsidRPr="00B77C15">
              <w:rPr>
                <w:color w:val="000000" w:themeColor="text1"/>
                <w:sz w:val="22"/>
                <w:lang w:val="en-US"/>
              </w:rPr>
              <w:t xml:space="preserve"> ‘crippled’ or ‘retarded’</w:t>
            </w:r>
            <w:r w:rsidR="00A03081" w:rsidRPr="00B77C15">
              <w:rPr>
                <w:color w:val="000000" w:themeColor="text1"/>
                <w:sz w:val="22"/>
                <w:lang w:val="en-US"/>
              </w:rPr>
              <w:t xml:space="preserve"> when referring to persons with disabilities, </w:t>
            </w:r>
            <w:r w:rsidR="00697177" w:rsidRPr="00B77C15">
              <w:rPr>
                <w:color w:val="000000" w:themeColor="text1"/>
                <w:sz w:val="22"/>
                <w:lang w:val="en-US"/>
              </w:rPr>
              <w:t>avoided</w:t>
            </w:r>
            <w:r w:rsidR="0027241E" w:rsidRPr="00B77C15">
              <w:rPr>
                <w:color w:val="000000" w:themeColor="text1"/>
                <w:sz w:val="22"/>
                <w:lang w:val="en-US"/>
              </w:rPr>
              <w:t>?</w:t>
            </w:r>
            <w:r w:rsidR="00697177" w:rsidRPr="00B77C15">
              <w:rPr>
                <w:color w:val="000000" w:themeColor="text1"/>
                <w:sz w:val="22"/>
                <w:lang w:val="en-US"/>
              </w:rPr>
              <w:t xml:space="preserve"> </w:t>
            </w:r>
          </w:p>
          <w:p w14:paraId="09946040" w14:textId="33AC150E" w:rsidR="00514522" w:rsidRPr="00A03081" w:rsidRDefault="00EE4063" w:rsidP="001255F4">
            <w:pPr>
              <w:pStyle w:val="ListParagraph"/>
              <w:numPr>
                <w:ilvl w:val="0"/>
                <w:numId w:val="14"/>
              </w:numPr>
              <w:rPr>
                <w:color w:val="000000" w:themeColor="text1"/>
                <w:sz w:val="22"/>
                <w:lang w:val="en-US"/>
              </w:rPr>
            </w:pPr>
            <w:r>
              <w:rPr>
                <w:color w:val="000000" w:themeColor="text1"/>
                <w:sz w:val="22"/>
                <w:lang w:val="en-US"/>
              </w:rPr>
              <w:t xml:space="preserve">Were </w:t>
            </w:r>
            <w:r w:rsidR="00D35B20">
              <w:rPr>
                <w:color w:val="000000" w:themeColor="text1"/>
                <w:sz w:val="22"/>
                <w:lang w:val="en-US"/>
              </w:rPr>
              <w:t>terms such as</w:t>
            </w:r>
            <w:r w:rsidR="00697177" w:rsidRPr="00A03081">
              <w:rPr>
                <w:color w:val="000000" w:themeColor="text1"/>
                <w:sz w:val="22"/>
                <w:lang w:val="en-US"/>
              </w:rPr>
              <w:t xml:space="preserve"> ‘normal’, ‘non-disabled’ or ‘able-bodied’</w:t>
            </w:r>
            <w:r w:rsidR="00D35B20">
              <w:rPr>
                <w:color w:val="000000" w:themeColor="text1"/>
                <w:sz w:val="22"/>
                <w:lang w:val="en-US"/>
              </w:rPr>
              <w:t xml:space="preserve"> when referring to persons without disabilities, avoided?</w:t>
            </w:r>
          </w:p>
          <w:p w14:paraId="0CDBF1E9" w14:textId="30745508" w:rsidR="00CC447F" w:rsidRDefault="00D35B20" w:rsidP="001255F4">
            <w:pPr>
              <w:pStyle w:val="ListParagraph"/>
              <w:numPr>
                <w:ilvl w:val="0"/>
                <w:numId w:val="14"/>
              </w:numPr>
              <w:rPr>
                <w:color w:val="000000" w:themeColor="text1"/>
                <w:sz w:val="22"/>
                <w:lang w:val="en-US"/>
              </w:rPr>
            </w:pPr>
            <w:r>
              <w:rPr>
                <w:color w:val="000000" w:themeColor="text1"/>
                <w:sz w:val="22"/>
                <w:lang w:val="en-US"/>
              </w:rPr>
              <w:t xml:space="preserve">Did it focus </w:t>
            </w:r>
            <w:r w:rsidR="00514522">
              <w:rPr>
                <w:color w:val="000000" w:themeColor="text1"/>
                <w:sz w:val="22"/>
                <w:lang w:val="en-US"/>
              </w:rPr>
              <w:t xml:space="preserve">on the person: </w:t>
            </w:r>
            <w:r>
              <w:rPr>
                <w:color w:val="000000" w:themeColor="text1"/>
                <w:sz w:val="22"/>
                <w:lang w:val="en-US"/>
              </w:rPr>
              <w:t xml:space="preserve">used </w:t>
            </w:r>
            <w:r w:rsidR="00514522">
              <w:rPr>
                <w:color w:val="000000" w:themeColor="text1"/>
                <w:sz w:val="22"/>
                <w:lang w:val="en-US"/>
              </w:rPr>
              <w:t>‘people with disabilities’ instead of ‘the disabled’</w:t>
            </w:r>
            <w:r>
              <w:rPr>
                <w:color w:val="000000" w:themeColor="text1"/>
                <w:sz w:val="22"/>
                <w:lang w:val="en-US"/>
              </w:rPr>
              <w:t xml:space="preserve">? </w:t>
            </w:r>
          </w:p>
          <w:p w14:paraId="767C3EAF" w14:textId="09C785CB" w:rsidR="00514522" w:rsidRDefault="00D35B20" w:rsidP="001255F4">
            <w:pPr>
              <w:pStyle w:val="ListParagraph"/>
              <w:numPr>
                <w:ilvl w:val="0"/>
                <w:numId w:val="14"/>
              </w:numPr>
              <w:rPr>
                <w:color w:val="000000" w:themeColor="text1"/>
                <w:sz w:val="22"/>
                <w:lang w:val="en-US"/>
              </w:rPr>
            </w:pPr>
            <w:r>
              <w:rPr>
                <w:color w:val="000000" w:themeColor="text1"/>
                <w:sz w:val="22"/>
                <w:lang w:val="en-US"/>
              </w:rPr>
              <w:t xml:space="preserve">Did it avoid </w:t>
            </w:r>
            <w:r w:rsidR="00514522">
              <w:rPr>
                <w:color w:val="000000" w:themeColor="text1"/>
                <w:sz w:val="22"/>
                <w:lang w:val="en-US"/>
              </w:rPr>
              <w:t>medical labels, such as ‘patients’ or ‘unhealthy’</w:t>
            </w:r>
            <w:r>
              <w:rPr>
                <w:color w:val="000000" w:themeColor="text1"/>
                <w:sz w:val="22"/>
                <w:lang w:val="en-US"/>
              </w:rPr>
              <w:t>?</w:t>
            </w:r>
          </w:p>
          <w:p w14:paraId="2C169247" w14:textId="7C6DBCA2" w:rsidR="00514522" w:rsidRDefault="00EE4063" w:rsidP="001255F4">
            <w:pPr>
              <w:pStyle w:val="ListParagraph"/>
              <w:numPr>
                <w:ilvl w:val="0"/>
                <w:numId w:val="14"/>
              </w:numPr>
              <w:rPr>
                <w:color w:val="000000" w:themeColor="text1"/>
                <w:sz w:val="22"/>
                <w:lang w:val="en-US"/>
              </w:rPr>
            </w:pPr>
            <w:r>
              <w:rPr>
                <w:color w:val="000000" w:themeColor="text1"/>
                <w:sz w:val="22"/>
                <w:lang w:val="en-US"/>
              </w:rPr>
              <w:t>Were</w:t>
            </w:r>
            <w:r w:rsidR="00514522">
              <w:rPr>
                <w:color w:val="000000" w:themeColor="text1"/>
                <w:sz w:val="22"/>
                <w:lang w:val="en-US"/>
              </w:rPr>
              <w:t xml:space="preserve"> people with disabilities </w:t>
            </w:r>
            <w:r>
              <w:rPr>
                <w:color w:val="000000" w:themeColor="text1"/>
                <w:sz w:val="22"/>
                <w:lang w:val="en-US"/>
              </w:rPr>
              <w:t xml:space="preserve">depicted or referred to </w:t>
            </w:r>
            <w:r w:rsidR="00D35B20">
              <w:rPr>
                <w:color w:val="000000" w:themeColor="text1"/>
                <w:sz w:val="22"/>
                <w:lang w:val="en-US"/>
              </w:rPr>
              <w:t>as</w:t>
            </w:r>
            <w:r w:rsidR="00514522">
              <w:rPr>
                <w:color w:val="000000" w:themeColor="text1"/>
                <w:sz w:val="22"/>
                <w:lang w:val="en-US"/>
              </w:rPr>
              <w:t xml:space="preserve"> victims or subjects of pity</w:t>
            </w:r>
            <w:r w:rsidR="00D35B20">
              <w:rPr>
                <w:color w:val="000000" w:themeColor="text1"/>
                <w:sz w:val="22"/>
                <w:lang w:val="en-US"/>
              </w:rPr>
              <w:t>? Did it</w:t>
            </w:r>
            <w:r w:rsidR="00514522">
              <w:rPr>
                <w:color w:val="000000" w:themeColor="text1"/>
                <w:sz w:val="22"/>
                <w:lang w:val="en-US"/>
              </w:rPr>
              <w:t xml:space="preserve"> avoid</w:t>
            </w:r>
            <w:r w:rsidR="00D35B20">
              <w:rPr>
                <w:color w:val="000000" w:themeColor="text1"/>
                <w:sz w:val="22"/>
                <w:lang w:val="en-US"/>
              </w:rPr>
              <w:t xml:space="preserve"> statements such as</w:t>
            </w:r>
            <w:r w:rsidR="00514522">
              <w:rPr>
                <w:color w:val="000000" w:themeColor="text1"/>
                <w:sz w:val="22"/>
                <w:lang w:val="en-US"/>
              </w:rPr>
              <w:t xml:space="preserve"> ‘suffering from…’, ‘afflicted by/with …’</w:t>
            </w:r>
            <w:r w:rsidR="00D35B20">
              <w:rPr>
                <w:color w:val="000000" w:themeColor="text1"/>
                <w:sz w:val="22"/>
                <w:lang w:val="en-US"/>
              </w:rPr>
              <w:t>? W</w:t>
            </w:r>
            <w:r w:rsidR="00514522">
              <w:rPr>
                <w:color w:val="000000" w:themeColor="text1"/>
                <w:sz w:val="22"/>
                <w:lang w:val="en-US"/>
              </w:rPr>
              <w:t>er</w:t>
            </w:r>
            <w:r w:rsidR="00D35B20">
              <w:rPr>
                <w:color w:val="000000" w:themeColor="text1"/>
                <w:sz w:val="22"/>
                <w:lang w:val="en-US"/>
              </w:rPr>
              <w:t>e there terms such</w:t>
            </w:r>
            <w:r w:rsidR="00514522">
              <w:rPr>
                <w:color w:val="000000" w:themeColor="text1"/>
                <w:sz w:val="22"/>
                <w:lang w:val="en-US"/>
              </w:rPr>
              <w:t xml:space="preserve"> as ‘wheelchair-bound’ or ‘wheelchair-confined</w:t>
            </w:r>
            <w:r w:rsidR="00D35B20">
              <w:rPr>
                <w:color w:val="000000" w:themeColor="text1"/>
                <w:sz w:val="22"/>
                <w:lang w:val="en-US"/>
              </w:rPr>
              <w:t xml:space="preserve">’ when referring to wheel-chair users or persons with physical impairment? </w:t>
            </w:r>
          </w:p>
          <w:p w14:paraId="61EB16D0" w14:textId="7771F05A" w:rsidR="00514522" w:rsidRDefault="00D35B20" w:rsidP="001255F4">
            <w:pPr>
              <w:pStyle w:val="ListParagraph"/>
              <w:numPr>
                <w:ilvl w:val="0"/>
                <w:numId w:val="14"/>
              </w:numPr>
              <w:rPr>
                <w:color w:val="000000" w:themeColor="text1"/>
                <w:sz w:val="22"/>
                <w:lang w:val="en-US"/>
              </w:rPr>
            </w:pPr>
            <w:r>
              <w:rPr>
                <w:color w:val="000000" w:themeColor="text1"/>
                <w:sz w:val="22"/>
                <w:lang w:val="en-US"/>
              </w:rPr>
              <w:t>Did</w:t>
            </w:r>
            <w:r w:rsidR="00697177">
              <w:rPr>
                <w:color w:val="000000" w:themeColor="text1"/>
                <w:sz w:val="22"/>
                <w:lang w:val="en-US"/>
              </w:rPr>
              <w:t xml:space="preserve"> people with disabilities </w:t>
            </w:r>
            <w:r w:rsidR="00EE4063">
              <w:rPr>
                <w:color w:val="000000" w:themeColor="text1"/>
                <w:sz w:val="22"/>
                <w:lang w:val="en-US"/>
              </w:rPr>
              <w:t xml:space="preserve">depicted </w:t>
            </w:r>
            <w:r>
              <w:rPr>
                <w:color w:val="000000" w:themeColor="text1"/>
                <w:sz w:val="22"/>
                <w:lang w:val="en-US"/>
              </w:rPr>
              <w:t>as</w:t>
            </w:r>
            <w:r w:rsidR="00697177">
              <w:rPr>
                <w:color w:val="000000" w:themeColor="text1"/>
                <w:sz w:val="22"/>
                <w:lang w:val="en-US"/>
              </w:rPr>
              <w:t xml:space="preserve"> ‘inspirational’ or ‘courageous’, because they have a disability</w:t>
            </w:r>
            <w:r>
              <w:rPr>
                <w:color w:val="000000" w:themeColor="text1"/>
                <w:sz w:val="22"/>
                <w:lang w:val="en-US"/>
              </w:rPr>
              <w:t xml:space="preserve">? </w:t>
            </w:r>
          </w:p>
          <w:p w14:paraId="26B6D87A" w14:textId="63757477" w:rsidR="00697177" w:rsidRDefault="00D35B20" w:rsidP="001255F4">
            <w:pPr>
              <w:pStyle w:val="ListParagraph"/>
              <w:numPr>
                <w:ilvl w:val="0"/>
                <w:numId w:val="14"/>
              </w:numPr>
              <w:rPr>
                <w:color w:val="000000" w:themeColor="text1"/>
                <w:sz w:val="22"/>
                <w:lang w:val="en-US"/>
              </w:rPr>
            </w:pPr>
            <w:r>
              <w:rPr>
                <w:color w:val="000000" w:themeColor="text1"/>
                <w:sz w:val="22"/>
                <w:lang w:val="en-US"/>
              </w:rPr>
              <w:t>Were there</w:t>
            </w:r>
            <w:r w:rsidR="00697177">
              <w:rPr>
                <w:color w:val="000000" w:themeColor="text1"/>
                <w:sz w:val="22"/>
                <w:lang w:val="en-US"/>
              </w:rPr>
              <w:t xml:space="preserve"> </w:t>
            </w:r>
            <w:r w:rsidR="007B4A04">
              <w:rPr>
                <w:color w:val="000000" w:themeColor="text1"/>
                <w:sz w:val="22"/>
                <w:lang w:val="en-US"/>
              </w:rPr>
              <w:t>patronizing</w:t>
            </w:r>
            <w:r w:rsidR="00EE4063">
              <w:rPr>
                <w:color w:val="000000" w:themeColor="text1"/>
                <w:sz w:val="22"/>
                <w:lang w:val="en-US"/>
              </w:rPr>
              <w:t xml:space="preserve"> </w:t>
            </w:r>
            <w:r w:rsidR="00697177">
              <w:rPr>
                <w:color w:val="000000" w:themeColor="text1"/>
                <w:sz w:val="22"/>
                <w:lang w:val="en-US"/>
              </w:rPr>
              <w:t>euphemisms and made-up words, such as ‘differently abled’, ‘</w:t>
            </w:r>
            <w:proofErr w:type="spellStart"/>
            <w:r w:rsidR="00697177">
              <w:rPr>
                <w:color w:val="000000" w:themeColor="text1"/>
                <w:sz w:val="22"/>
                <w:lang w:val="en-US"/>
              </w:rPr>
              <w:t>disAbility</w:t>
            </w:r>
            <w:proofErr w:type="spellEnd"/>
            <w:r w:rsidR="00697177">
              <w:rPr>
                <w:color w:val="000000" w:themeColor="text1"/>
                <w:sz w:val="22"/>
                <w:lang w:val="en-US"/>
              </w:rPr>
              <w:t>’, ‘</w:t>
            </w:r>
            <w:proofErr w:type="spellStart"/>
            <w:r w:rsidR="00697177">
              <w:rPr>
                <w:color w:val="000000" w:themeColor="text1"/>
                <w:sz w:val="22"/>
                <w:lang w:val="en-US"/>
              </w:rPr>
              <w:t>diffAbled</w:t>
            </w:r>
            <w:proofErr w:type="spellEnd"/>
            <w:r w:rsidR="00697177">
              <w:rPr>
                <w:color w:val="000000" w:themeColor="text1"/>
                <w:sz w:val="22"/>
                <w:lang w:val="en-US"/>
              </w:rPr>
              <w:t>’ or ‘special needs’</w:t>
            </w:r>
            <w:r>
              <w:rPr>
                <w:color w:val="000000" w:themeColor="text1"/>
                <w:sz w:val="22"/>
                <w:lang w:val="en-US"/>
              </w:rPr>
              <w:t xml:space="preserve"> in any of the documentation</w:t>
            </w:r>
            <w:r w:rsidR="00EE4063">
              <w:rPr>
                <w:color w:val="000000" w:themeColor="text1"/>
                <w:sz w:val="22"/>
                <w:lang w:val="en-US"/>
              </w:rPr>
              <w:t>.</w:t>
            </w:r>
          </w:p>
          <w:p w14:paraId="2C1F5123" w14:textId="520AFEE2" w:rsidR="00697177" w:rsidRPr="002450E7" w:rsidRDefault="00D35B20" w:rsidP="001255F4">
            <w:pPr>
              <w:pStyle w:val="ListParagraph"/>
              <w:numPr>
                <w:ilvl w:val="0"/>
                <w:numId w:val="14"/>
              </w:numPr>
              <w:rPr>
                <w:color w:val="000000" w:themeColor="text1"/>
                <w:sz w:val="22"/>
                <w:lang w:val="en-US"/>
              </w:rPr>
            </w:pPr>
            <w:r>
              <w:rPr>
                <w:color w:val="000000" w:themeColor="text1"/>
                <w:sz w:val="22"/>
                <w:lang w:val="en-US"/>
              </w:rPr>
              <w:t>Did the language c</w:t>
            </w:r>
            <w:r w:rsidR="00697177">
              <w:rPr>
                <w:color w:val="000000" w:themeColor="text1"/>
                <w:sz w:val="22"/>
                <w:lang w:val="en-US"/>
              </w:rPr>
              <w:t>hange the focus from the disability to the environment</w:t>
            </w:r>
            <w:r>
              <w:rPr>
                <w:color w:val="000000" w:themeColor="text1"/>
                <w:sz w:val="22"/>
                <w:lang w:val="en-US"/>
              </w:rPr>
              <w:t>?</w:t>
            </w:r>
            <w:r w:rsidR="00697177">
              <w:rPr>
                <w:color w:val="000000" w:themeColor="text1"/>
                <w:sz w:val="22"/>
                <w:lang w:val="en-US"/>
              </w:rPr>
              <w:t xml:space="preserve"> For </w:t>
            </w:r>
            <w:r w:rsidR="002450E7">
              <w:rPr>
                <w:color w:val="000000" w:themeColor="text1"/>
                <w:sz w:val="22"/>
                <w:lang w:val="en-US"/>
              </w:rPr>
              <w:t>example,</w:t>
            </w:r>
            <w:r w:rsidR="00697177">
              <w:rPr>
                <w:color w:val="000000" w:themeColor="text1"/>
                <w:sz w:val="22"/>
                <w:lang w:val="en-US"/>
              </w:rPr>
              <w:t xml:space="preserve"> ‘Accessibility Plan’ rather than ‘Disability Plan’</w:t>
            </w:r>
            <w:r>
              <w:rPr>
                <w:color w:val="000000" w:themeColor="text1"/>
                <w:sz w:val="22"/>
                <w:lang w:val="en-US"/>
              </w:rPr>
              <w:t xml:space="preserve">. </w:t>
            </w:r>
          </w:p>
        </w:tc>
      </w:tr>
      <w:tr w:rsidR="00F50B40" w:rsidRPr="005B312B" w14:paraId="51D4BA65" w14:textId="77777777" w:rsidTr="00F50B40">
        <w:tc>
          <w:tcPr>
            <w:tcW w:w="2689" w:type="dxa"/>
          </w:tcPr>
          <w:p w14:paraId="51F07289" w14:textId="1EBFEA8A" w:rsidR="00F50B40" w:rsidRPr="005B312B" w:rsidRDefault="00F50B40" w:rsidP="00231CC2">
            <w:pPr>
              <w:jc w:val="left"/>
              <w:rPr>
                <w:b/>
                <w:color w:val="000000" w:themeColor="text1"/>
                <w:sz w:val="22"/>
                <w:lang w:val="en-US"/>
              </w:rPr>
            </w:pPr>
            <w:r w:rsidRPr="005B312B">
              <w:rPr>
                <w:b/>
                <w:color w:val="000000" w:themeColor="text1"/>
                <w:sz w:val="22"/>
                <w:lang w:val="en-US"/>
              </w:rPr>
              <w:t>1.2 Definitions of Disability</w:t>
            </w:r>
          </w:p>
        </w:tc>
        <w:tc>
          <w:tcPr>
            <w:tcW w:w="6321" w:type="dxa"/>
          </w:tcPr>
          <w:p w14:paraId="404A9A49" w14:textId="6198553E" w:rsidR="00F50B40" w:rsidRDefault="000D6E06" w:rsidP="00F50B40">
            <w:pPr>
              <w:rPr>
                <w:color w:val="000000" w:themeColor="text1"/>
                <w:sz w:val="22"/>
                <w:lang w:val="en-US"/>
              </w:rPr>
            </w:pPr>
            <w:r>
              <w:rPr>
                <w:color w:val="000000" w:themeColor="text1"/>
                <w:sz w:val="22"/>
                <w:lang w:val="en-US"/>
              </w:rPr>
              <w:t xml:space="preserve">Are the </w:t>
            </w:r>
            <w:r w:rsidR="00A4149D">
              <w:rPr>
                <w:color w:val="000000" w:themeColor="text1"/>
                <w:sz w:val="22"/>
                <w:lang w:val="en-US"/>
              </w:rPr>
              <w:t xml:space="preserve">disability </w:t>
            </w:r>
            <w:r>
              <w:rPr>
                <w:color w:val="000000" w:themeColor="text1"/>
                <w:sz w:val="22"/>
                <w:lang w:val="en-US"/>
              </w:rPr>
              <w:t>definitions in the tools and related documents aligned with the UNCRPD and ICF?</w:t>
            </w:r>
          </w:p>
          <w:p w14:paraId="490F220C" w14:textId="649A03B8" w:rsidR="000D6E06" w:rsidRDefault="000D6E06" w:rsidP="00F50B40">
            <w:pPr>
              <w:rPr>
                <w:color w:val="000000" w:themeColor="text1"/>
                <w:sz w:val="22"/>
                <w:lang w:val="en-US"/>
              </w:rPr>
            </w:pPr>
          </w:p>
          <w:p w14:paraId="6BBB5D59" w14:textId="008E2595" w:rsidR="00CC447F" w:rsidRPr="002450E7" w:rsidRDefault="00CC447F" w:rsidP="002450E7">
            <w:pPr>
              <w:rPr>
                <w:sz w:val="21"/>
              </w:rPr>
            </w:pPr>
            <w:r w:rsidRPr="002450E7">
              <w:rPr>
                <w:sz w:val="21"/>
                <w:lang w:val="en-GB"/>
              </w:rPr>
              <w:t>The UN</w:t>
            </w:r>
            <w:r w:rsidR="000D6E06" w:rsidRPr="002450E7">
              <w:rPr>
                <w:sz w:val="21"/>
                <w:lang w:val="en-GB"/>
              </w:rPr>
              <w:t xml:space="preserve">CRPD </w:t>
            </w:r>
            <w:r w:rsidRPr="002450E7">
              <w:rPr>
                <w:sz w:val="21"/>
                <w:lang w:val="en-GB"/>
              </w:rPr>
              <w:fldChar w:fldCharType="begin"/>
            </w:r>
            <w:r w:rsidRPr="002450E7">
              <w:rPr>
                <w:sz w:val="21"/>
                <w:lang w:val="en-GB"/>
              </w:rPr>
              <w:instrText xml:space="preserve"> ADDIN EN.CITE &lt;EndNote&gt;&lt;Cite&gt;&lt;Author&gt;UN&lt;/Author&gt;&lt;Year&gt;2006&lt;/Year&gt;&lt;RecNum&gt;131&lt;/RecNum&gt;&lt;DisplayText&gt;(UN, 2006)&lt;/DisplayText&gt;&lt;record&gt;&lt;rec-number&gt;131&lt;/rec-number&gt;&lt;foreign-keys&gt;&lt;key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lang w:val="en-GB"/>
              </w:rPr>
              <w:fldChar w:fldCharType="separate"/>
            </w:r>
            <w:r w:rsidRPr="002450E7">
              <w:rPr>
                <w:noProof/>
                <w:sz w:val="21"/>
                <w:lang w:val="en-GB"/>
              </w:rPr>
              <w:t>(UN, 2006)</w:t>
            </w:r>
            <w:r w:rsidRPr="002450E7">
              <w:rPr>
                <w:sz w:val="21"/>
                <w:lang w:val="en-GB"/>
              </w:rPr>
              <w:fldChar w:fldCharType="end"/>
            </w:r>
            <w:r w:rsidRPr="002450E7">
              <w:rPr>
                <w:sz w:val="21"/>
                <w:lang w:val="en-GB"/>
              </w:rPr>
              <w:t xml:space="preserve"> </w:t>
            </w:r>
            <w:r w:rsidR="000D6E06">
              <w:rPr>
                <w:sz w:val="21"/>
                <w:lang w:val="en-GB"/>
              </w:rPr>
              <w:t>uses the following definition</w:t>
            </w:r>
            <w:r w:rsidRPr="002450E7">
              <w:rPr>
                <w:sz w:val="21"/>
                <w:lang w:val="en-GB"/>
              </w:rPr>
              <w:t>:</w:t>
            </w:r>
            <w:r w:rsidR="000D6E06" w:rsidRPr="002450E7">
              <w:rPr>
                <w:sz w:val="21"/>
                <w:lang w:val="en-GB"/>
              </w:rPr>
              <w:t xml:space="preserve"> </w:t>
            </w:r>
            <w:r w:rsidRPr="002450E7">
              <w:rPr>
                <w:sz w:val="21"/>
              </w:rPr>
              <w:t xml:space="preserve">‘Persons with disabilities include those who have long-term physical, mental, intellectual or sensory impairments which in interaction with various barriers may hinder their full and effective participation in society on an equal basis with others.’ </w:t>
            </w:r>
            <w:r w:rsidRPr="002450E7">
              <w:rPr>
                <w:sz w:val="21"/>
              </w:rPr>
              <w:fldChar w:fldCharType="begin"/>
            </w:r>
            <w:r w:rsidRPr="002450E7">
              <w:rPr>
                <w:sz w:val="21"/>
              </w:rPr>
              <w:instrText xml:space="preserve"> ADDIN EN.CITE &lt;EndNote&gt;&lt;Cite&gt;&lt;Author&gt;UN&lt;/Author&gt;&lt;Year&gt;2006&lt;/Year&gt;&lt;RecNum&gt;131&lt;/RecNum&gt;&lt;Suffix&gt; Art 1&lt;/Suffix&gt;&lt;DisplayText&gt;(UN, 2006 Art 1)&lt;/DisplayText&gt;&lt;record&gt;&lt;rec-number&gt;131&lt;/rec-number&gt;&lt;foreign-keys&gt;&lt;key app="EN" db-id="ss5xsfxt0t0aabedf5txvfdfazapdtvst55t" timestamp="0"&gt;131&lt;/key&gt;&lt;/foreign-keys&gt;&lt;ref-type name="Report"&gt;27&lt;/ref-type&gt;&lt;contributors&gt;&lt;authors&gt;&lt;author&gt;UN,&lt;/author&gt;&lt;/authors&gt;&lt;/contributors&gt;&lt;titles&gt;&lt;title&gt;Convention on the Rights of Persons with Disabilities and Optional Protocol&lt;/title&gt;&lt;/titles&gt;&lt;dates&gt;&lt;year&gt;2006&lt;/year&gt;&lt;/dates&gt;&lt;pub-location&gt;Retrieved from: http://www.un.org/disabilities/documents/convention/convoptprot-e.pdf (last accessed on 25/08/2014)&lt;/pub-location&gt;&lt;urls&gt;&lt;/urls&gt;&lt;/record&gt;&lt;/Cite&gt;&lt;/EndNote&gt;</w:instrText>
            </w:r>
            <w:r w:rsidRPr="002450E7">
              <w:rPr>
                <w:sz w:val="21"/>
              </w:rPr>
              <w:fldChar w:fldCharType="separate"/>
            </w:r>
            <w:r w:rsidRPr="002450E7">
              <w:rPr>
                <w:noProof/>
                <w:sz w:val="21"/>
              </w:rPr>
              <w:t>(UN, 2006 Art 1)</w:t>
            </w:r>
            <w:r w:rsidRPr="002450E7">
              <w:rPr>
                <w:sz w:val="21"/>
              </w:rPr>
              <w:fldChar w:fldCharType="end"/>
            </w:r>
          </w:p>
          <w:p w14:paraId="096DD322" w14:textId="0DF91280" w:rsidR="00CC447F" w:rsidRPr="002450E7" w:rsidRDefault="00CC447F">
            <w:pPr>
              <w:rPr>
                <w:color w:val="000000" w:themeColor="text1"/>
                <w:sz w:val="24"/>
                <w:highlight w:val="yellow"/>
                <w:lang w:val="en-US"/>
              </w:rPr>
            </w:pPr>
          </w:p>
          <w:p w14:paraId="7FC01D82" w14:textId="5FBFCCED" w:rsidR="00CC447F" w:rsidRPr="002450E7" w:rsidRDefault="00CC447F" w:rsidP="002450E7">
            <w:pPr>
              <w:rPr>
                <w:sz w:val="21"/>
              </w:rPr>
            </w:pPr>
            <w:r w:rsidRPr="002450E7">
              <w:rPr>
                <w:sz w:val="21"/>
                <w:lang w:val="en-GB"/>
              </w:rPr>
              <w:t xml:space="preserve">The </w:t>
            </w:r>
            <w:r w:rsidR="000D6E06" w:rsidRPr="002450E7">
              <w:rPr>
                <w:sz w:val="21"/>
                <w:lang w:val="en-GB"/>
              </w:rPr>
              <w:t>I</w:t>
            </w:r>
            <w:r w:rsidRPr="002450E7">
              <w:rPr>
                <w:sz w:val="21"/>
                <w:lang w:val="en-GB"/>
              </w:rPr>
              <w:t xml:space="preserve">CF </w:t>
            </w:r>
            <w:r w:rsidRPr="002450E7">
              <w:rPr>
                <w:sz w:val="21"/>
                <w:lang w:val="en-GB"/>
              </w:rPr>
              <w:fldChar w:fldCharType="begin"/>
            </w:r>
            <w:r w:rsidRPr="002450E7">
              <w:rPr>
                <w:sz w:val="21"/>
                <w:lang w:val="en-GB"/>
              </w:rPr>
              <w:instrText xml:space="preserve"> ADDIN EN.CITE &lt;EndNote&gt;&lt;Cite&gt;&lt;Author&gt;WHO&lt;/Author&gt;&lt;Year&gt;2011&lt;/Year&gt;&lt;RecNum&gt;35&lt;/RecNum&gt;&lt;DisplayText&gt;(WHO &amp;amp; World Bank, 2011)&lt;/DisplayText&gt;&lt;record&gt;&lt;rec-number&gt;35&lt;/rec-number&gt;&lt;foreign-keys&gt;&lt;key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lang w:val="en-GB"/>
              </w:rPr>
              <w:fldChar w:fldCharType="separate"/>
            </w:r>
            <w:r w:rsidRPr="002450E7">
              <w:rPr>
                <w:noProof/>
                <w:sz w:val="21"/>
                <w:lang w:val="en-GB"/>
              </w:rPr>
              <w:t>(WHO &amp; World Bank, 2011)</w:t>
            </w:r>
            <w:r w:rsidRPr="002450E7">
              <w:rPr>
                <w:sz w:val="21"/>
                <w:lang w:val="en-GB"/>
              </w:rPr>
              <w:fldChar w:fldCharType="end"/>
            </w:r>
            <w:r w:rsidRPr="002450E7">
              <w:rPr>
                <w:sz w:val="21"/>
                <w:lang w:val="en-GB"/>
              </w:rPr>
              <w:t xml:space="preserve"> defines functioning and disability in a similar way as</w:t>
            </w:r>
            <w:r w:rsidR="000D6E06" w:rsidRPr="002450E7">
              <w:rPr>
                <w:sz w:val="21"/>
                <w:lang w:val="en-GB"/>
              </w:rPr>
              <w:t xml:space="preserve"> </w:t>
            </w:r>
            <w:r w:rsidRPr="002450E7">
              <w:rPr>
                <w:sz w:val="21"/>
              </w:rPr>
              <w:t xml:space="preserve">‘a dynamic interaction between health conditions and </w:t>
            </w:r>
            <w:r w:rsidRPr="002450E7">
              <w:rPr>
                <w:sz w:val="21"/>
              </w:rPr>
              <w:lastRenderedPageBreak/>
              <w:t xml:space="preserve">contextual factors, both personal and environmental.’ </w:t>
            </w:r>
            <w:r w:rsidRPr="002450E7">
              <w:rPr>
                <w:sz w:val="21"/>
              </w:rPr>
              <w:fldChar w:fldCharType="begin"/>
            </w:r>
            <w:r w:rsidRPr="002450E7">
              <w:rPr>
                <w:sz w:val="21"/>
              </w:rPr>
              <w:instrText xml:space="preserve"> ADDIN EN.CITE &lt;EndNote&gt;&lt;Cite&gt;&lt;Author&gt;WHO&lt;/Author&gt;&lt;Year&gt;2011&lt;/Year&gt;&lt;RecNum&gt;35&lt;/RecNum&gt;&lt;Pages&gt;4&lt;/Pages&gt;&lt;DisplayText&gt;(WHO &amp;amp; World Bank, 2011, p. 4)&lt;/DisplayText&gt;&lt;record&gt;&lt;rec-number&gt;35&lt;/rec-number&gt;&lt;foreign-keys&gt;&lt;key app="EN" db-id="ss5xsfxt0t0aabedf5txvfdfazapdtvst55t" timestamp="0"&gt;35&lt;/key&gt;&lt;/foreign-keys&gt;&lt;ref-type name="Report"&gt;27&lt;/ref-type&gt;&lt;contributors&gt;&lt;authors&gt;&lt;author&gt;WHO,&lt;/author&gt;&lt;author&gt;World Bank,&lt;/author&gt;&lt;/authors&gt;&lt;/contributors&gt;&lt;titles&gt;&lt;title&gt;World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2450E7">
              <w:rPr>
                <w:sz w:val="21"/>
              </w:rPr>
              <w:fldChar w:fldCharType="separate"/>
            </w:r>
            <w:r w:rsidRPr="002450E7">
              <w:rPr>
                <w:noProof/>
                <w:sz w:val="21"/>
              </w:rPr>
              <w:t>(WHO &amp; World Bank, 2011, p. 4)</w:t>
            </w:r>
            <w:r w:rsidRPr="002450E7">
              <w:rPr>
                <w:sz w:val="21"/>
              </w:rPr>
              <w:fldChar w:fldCharType="end"/>
            </w:r>
          </w:p>
          <w:p w14:paraId="328930C1" w14:textId="54203534" w:rsidR="00CC447F" w:rsidRPr="002450E7" w:rsidRDefault="00CC447F">
            <w:pPr>
              <w:rPr>
                <w:color w:val="000000" w:themeColor="text1"/>
                <w:sz w:val="24"/>
                <w:highlight w:val="yellow"/>
                <w:lang w:val="en-US"/>
              </w:rPr>
            </w:pPr>
          </w:p>
          <w:p w14:paraId="1066C65E" w14:textId="54452937" w:rsidR="00CC447F" w:rsidRPr="002450E7" w:rsidRDefault="00CC447F" w:rsidP="00F50B40">
            <w:pPr>
              <w:rPr>
                <w:sz w:val="21"/>
                <w:lang w:val="en-GB"/>
              </w:rPr>
            </w:pPr>
            <w:r w:rsidRPr="002450E7">
              <w:rPr>
                <w:sz w:val="21"/>
                <w:lang w:val="en-GB"/>
              </w:rPr>
              <w:t xml:space="preserve">Both the ICF and UNCRPD definitions acknowledge the importance of contextual and environmental factors in defining disabilities. This marks a shift of focus from the causes to the effects of disabilities. </w:t>
            </w:r>
            <w:r w:rsidR="00515D1C" w:rsidRPr="002450E7">
              <w:rPr>
                <w:sz w:val="21"/>
                <w:lang w:val="en-GB"/>
              </w:rPr>
              <w:t>The definition and conceptualisation of disability is not based on categories of impairments only, but takes cultural, social and environmental factors into account, which shape what it means to have a disability in a specific context.</w:t>
            </w:r>
          </w:p>
        </w:tc>
      </w:tr>
      <w:tr w:rsidR="00F50B40" w:rsidRPr="005B312B" w14:paraId="71B1693A" w14:textId="77777777" w:rsidTr="00F50B40">
        <w:tc>
          <w:tcPr>
            <w:tcW w:w="2689" w:type="dxa"/>
          </w:tcPr>
          <w:p w14:paraId="68FFA202" w14:textId="495794E9" w:rsidR="00F50B40" w:rsidRPr="005B312B" w:rsidRDefault="00F50B40" w:rsidP="00231CC2">
            <w:pPr>
              <w:jc w:val="left"/>
              <w:rPr>
                <w:b/>
                <w:color w:val="000000" w:themeColor="text1"/>
                <w:sz w:val="22"/>
                <w:lang w:val="en-US"/>
              </w:rPr>
            </w:pPr>
            <w:r w:rsidRPr="005B312B">
              <w:rPr>
                <w:b/>
                <w:color w:val="000000" w:themeColor="text1"/>
                <w:sz w:val="22"/>
                <w:lang w:val="en-US"/>
              </w:rPr>
              <w:lastRenderedPageBreak/>
              <w:t xml:space="preserve">1.3 Principles of </w:t>
            </w:r>
            <w:r w:rsidR="00540669">
              <w:rPr>
                <w:b/>
                <w:color w:val="000000" w:themeColor="text1"/>
                <w:sz w:val="22"/>
                <w:lang w:val="en-US"/>
              </w:rPr>
              <w:t>the UN</w:t>
            </w:r>
            <w:r w:rsidRPr="005B312B">
              <w:rPr>
                <w:b/>
                <w:color w:val="000000" w:themeColor="text1"/>
                <w:sz w:val="22"/>
                <w:lang w:val="en-US"/>
              </w:rPr>
              <w:t>CRPD and ICF</w:t>
            </w:r>
          </w:p>
        </w:tc>
        <w:tc>
          <w:tcPr>
            <w:tcW w:w="6321" w:type="dxa"/>
          </w:tcPr>
          <w:p w14:paraId="3E08BE2A" w14:textId="78373A28" w:rsidR="00540669" w:rsidRDefault="00540669" w:rsidP="00F50B40">
            <w:pPr>
              <w:rPr>
                <w:color w:val="000000" w:themeColor="text1"/>
                <w:sz w:val="22"/>
                <w:lang w:val="en-US"/>
              </w:rPr>
            </w:pPr>
            <w:r>
              <w:rPr>
                <w:color w:val="000000" w:themeColor="text1"/>
                <w:sz w:val="22"/>
                <w:lang w:val="en-US"/>
              </w:rPr>
              <w:t>Are the tools and processes aligned with key principles from the UNCRPD and ICF?</w:t>
            </w:r>
          </w:p>
          <w:p w14:paraId="3504DFFA" w14:textId="77777777" w:rsidR="00540669" w:rsidRDefault="00540669" w:rsidP="00F50B40">
            <w:pPr>
              <w:rPr>
                <w:color w:val="000000" w:themeColor="text1"/>
                <w:sz w:val="22"/>
                <w:lang w:val="en-US"/>
              </w:rPr>
            </w:pPr>
          </w:p>
          <w:p w14:paraId="0D21E9BA" w14:textId="04E1CAD6" w:rsidR="00F50B40" w:rsidRDefault="007F2704" w:rsidP="00F50B40">
            <w:pPr>
              <w:rPr>
                <w:color w:val="000000" w:themeColor="text1"/>
                <w:sz w:val="22"/>
                <w:lang w:val="en-US"/>
              </w:rPr>
            </w:pPr>
            <w:r>
              <w:rPr>
                <w:color w:val="000000" w:themeColor="text1"/>
                <w:sz w:val="22"/>
                <w:lang w:val="en-US"/>
              </w:rPr>
              <w:t>Article 3 of the UNCRPD</w:t>
            </w:r>
          </w:p>
          <w:p w14:paraId="22E027CC"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Respect for Dignity, individual autonomy and independence</w:t>
            </w:r>
          </w:p>
          <w:p w14:paraId="0C6378D5"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 xml:space="preserve">Non-discrimination </w:t>
            </w:r>
          </w:p>
          <w:p w14:paraId="5F1F2DF0"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 xml:space="preserve">Full and effective participation and inclusion </w:t>
            </w:r>
          </w:p>
          <w:p w14:paraId="4A32309F"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 xml:space="preserve">Respect for difference and acceptance of diversity </w:t>
            </w:r>
          </w:p>
          <w:p w14:paraId="028014D7"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 xml:space="preserve">Equal Opportunity </w:t>
            </w:r>
          </w:p>
          <w:p w14:paraId="06AC1DC1"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Accessibility</w:t>
            </w:r>
          </w:p>
          <w:p w14:paraId="13FE1796"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Equality between men and women</w:t>
            </w:r>
          </w:p>
          <w:p w14:paraId="15DB8EE1" w14:textId="77777777" w:rsidR="004370B4" w:rsidRPr="004370B4" w:rsidRDefault="004370B4" w:rsidP="001255F4">
            <w:pPr>
              <w:numPr>
                <w:ilvl w:val="0"/>
                <w:numId w:val="5"/>
              </w:numPr>
              <w:rPr>
                <w:color w:val="000000" w:themeColor="text1"/>
                <w:sz w:val="22"/>
              </w:rPr>
            </w:pPr>
            <w:r w:rsidRPr="004370B4">
              <w:rPr>
                <w:color w:val="000000" w:themeColor="text1"/>
                <w:sz w:val="22"/>
                <w:lang w:val="en-US"/>
              </w:rPr>
              <w:t xml:space="preserve">Respect for children with disabilities </w:t>
            </w:r>
          </w:p>
          <w:p w14:paraId="7F51DEC6" w14:textId="3B097558" w:rsidR="004370B4" w:rsidRDefault="00095957" w:rsidP="00F50B40">
            <w:pPr>
              <w:rPr>
                <w:color w:val="000000" w:themeColor="text1"/>
                <w:sz w:val="22"/>
                <w:lang w:val="en-US"/>
              </w:rPr>
            </w:pPr>
            <w:sdt>
              <w:sdtPr>
                <w:rPr>
                  <w:color w:val="000000" w:themeColor="text1"/>
                  <w:sz w:val="22"/>
                  <w:lang w:val="en-US"/>
                </w:rPr>
                <w:id w:val="-108975401"/>
                <w:citation/>
              </w:sdtPr>
              <w:sdtEndPr/>
              <w:sdtContent>
                <w:r w:rsidR="001342C7">
                  <w:rPr>
                    <w:color w:val="000000" w:themeColor="text1"/>
                    <w:sz w:val="22"/>
                    <w:lang w:val="en-US"/>
                  </w:rPr>
                  <w:fldChar w:fldCharType="begin"/>
                </w:r>
                <w:r w:rsidR="001342C7">
                  <w:rPr>
                    <w:color w:val="000000" w:themeColor="text1"/>
                    <w:sz w:val="22"/>
                    <w:lang w:val="en-US"/>
                  </w:rPr>
                  <w:instrText xml:space="preserve"> CITATION Uni061 \l 1033 </w:instrText>
                </w:r>
                <w:r w:rsidR="001342C7">
                  <w:rPr>
                    <w:color w:val="000000" w:themeColor="text1"/>
                    <w:sz w:val="22"/>
                    <w:lang w:val="en-US"/>
                  </w:rPr>
                  <w:fldChar w:fldCharType="separate"/>
                </w:r>
                <w:r w:rsidR="009A5779" w:rsidRPr="009A5779">
                  <w:rPr>
                    <w:noProof/>
                    <w:color w:val="000000" w:themeColor="text1"/>
                    <w:sz w:val="22"/>
                    <w:lang w:val="en-US"/>
                  </w:rPr>
                  <w:t>(United Nations, 2006)</w:t>
                </w:r>
                <w:r w:rsidR="001342C7">
                  <w:rPr>
                    <w:color w:val="000000" w:themeColor="text1"/>
                    <w:sz w:val="22"/>
                    <w:lang w:val="en-US"/>
                  </w:rPr>
                  <w:fldChar w:fldCharType="end"/>
                </w:r>
              </w:sdtContent>
            </w:sdt>
            <w:r w:rsidR="00F5532B">
              <w:rPr>
                <w:color w:val="000000" w:themeColor="text1"/>
                <w:sz w:val="22"/>
                <w:lang w:val="en-US"/>
              </w:rPr>
              <w:t xml:space="preserve"> </w:t>
            </w:r>
          </w:p>
          <w:p w14:paraId="34565E6F" w14:textId="77777777" w:rsidR="002450E7" w:rsidRDefault="002450E7" w:rsidP="00F50B40">
            <w:pPr>
              <w:rPr>
                <w:color w:val="000000" w:themeColor="text1"/>
                <w:sz w:val="22"/>
                <w:lang w:val="en-US"/>
              </w:rPr>
            </w:pPr>
          </w:p>
          <w:p w14:paraId="6DF276F8" w14:textId="08DDEBE9" w:rsidR="00D25C0E" w:rsidRDefault="00D25C0E" w:rsidP="00F50B40">
            <w:pPr>
              <w:rPr>
                <w:color w:val="000000" w:themeColor="text1"/>
                <w:sz w:val="22"/>
                <w:lang w:val="en-US"/>
              </w:rPr>
            </w:pPr>
            <w:r>
              <w:rPr>
                <w:color w:val="000000" w:themeColor="text1"/>
                <w:sz w:val="22"/>
                <w:lang w:val="en-US"/>
              </w:rPr>
              <w:t>ICF</w:t>
            </w:r>
          </w:p>
          <w:p w14:paraId="57D310DF" w14:textId="77777777" w:rsidR="00D25C0E" w:rsidRPr="00D25C0E" w:rsidRDefault="00D25C0E" w:rsidP="001255F4">
            <w:pPr>
              <w:numPr>
                <w:ilvl w:val="0"/>
                <w:numId w:val="6"/>
              </w:numPr>
              <w:rPr>
                <w:color w:val="000000" w:themeColor="text1"/>
                <w:sz w:val="22"/>
              </w:rPr>
            </w:pPr>
            <w:r w:rsidRPr="00D25C0E">
              <w:rPr>
                <w:b/>
                <w:bCs/>
                <w:color w:val="000000" w:themeColor="text1"/>
                <w:sz w:val="22"/>
              </w:rPr>
              <w:t xml:space="preserve">Universality </w:t>
            </w:r>
            <w:r w:rsidRPr="00D25C0E">
              <w:rPr>
                <w:color w:val="000000" w:themeColor="text1"/>
                <w:sz w:val="22"/>
              </w:rPr>
              <w:t>- A classification of functioning and disability should be applicable to all people irrespective of health condition and in all physical, social and cultural contexts. The ICF achieves this and acknowledges that anyone can experience some disability. It concerns everyone’s functioning and disability, and was not designed, nor should be used, to label persons with disabilities as a separate social group.</w:t>
            </w:r>
          </w:p>
          <w:p w14:paraId="573B15C0" w14:textId="77777777" w:rsidR="00D25C0E" w:rsidRPr="00D25C0E" w:rsidRDefault="00D25C0E" w:rsidP="001255F4">
            <w:pPr>
              <w:numPr>
                <w:ilvl w:val="0"/>
                <w:numId w:val="6"/>
              </w:numPr>
              <w:rPr>
                <w:color w:val="000000" w:themeColor="text1"/>
                <w:sz w:val="22"/>
              </w:rPr>
            </w:pPr>
            <w:r w:rsidRPr="00D25C0E">
              <w:rPr>
                <w:color w:val="000000" w:themeColor="text1"/>
                <w:sz w:val="22"/>
              </w:rPr>
              <w:t xml:space="preserve"> </w:t>
            </w:r>
            <w:r w:rsidRPr="00D25C0E">
              <w:rPr>
                <w:b/>
                <w:bCs/>
                <w:color w:val="000000" w:themeColor="text1"/>
                <w:sz w:val="22"/>
              </w:rPr>
              <w:t xml:space="preserve">Parity and </w:t>
            </w:r>
            <w:proofErr w:type="spellStart"/>
            <w:r w:rsidRPr="00D25C0E">
              <w:rPr>
                <w:b/>
                <w:bCs/>
                <w:color w:val="000000" w:themeColor="text1"/>
                <w:sz w:val="22"/>
              </w:rPr>
              <w:t>aetiological</w:t>
            </w:r>
            <w:proofErr w:type="spellEnd"/>
            <w:r w:rsidRPr="00D25C0E">
              <w:rPr>
                <w:b/>
                <w:bCs/>
                <w:color w:val="000000" w:themeColor="text1"/>
                <w:sz w:val="22"/>
              </w:rPr>
              <w:t xml:space="preserve"> neutrality </w:t>
            </w:r>
            <w:r w:rsidRPr="00D25C0E">
              <w:rPr>
                <w:color w:val="000000" w:themeColor="text1"/>
                <w:sz w:val="22"/>
              </w:rPr>
              <w:t xml:space="preserve">- In classifying functioning and disability, there is not an explicit or implicit distinction between different health conditions, whether ‘mental’ or 'physical'. In other words, disability is not differentiated by </w:t>
            </w:r>
            <w:proofErr w:type="spellStart"/>
            <w:r w:rsidRPr="00D25C0E">
              <w:rPr>
                <w:color w:val="000000" w:themeColor="text1"/>
                <w:sz w:val="22"/>
              </w:rPr>
              <w:t>aetiology</w:t>
            </w:r>
            <w:proofErr w:type="spellEnd"/>
            <w:r w:rsidRPr="00D25C0E">
              <w:rPr>
                <w:color w:val="000000" w:themeColor="text1"/>
                <w:sz w:val="22"/>
              </w:rPr>
              <w:t xml:space="preserve">. By shifting the focus from health condition to functioning, it places all health conditions on an equal footing, allowing them to be compared using a common metric. Further, it clarifies that we cannot infer participation in everyday life from diagnosis alone. </w:t>
            </w:r>
          </w:p>
          <w:p w14:paraId="10BE3F52" w14:textId="77777777" w:rsidR="00D25C0E" w:rsidRPr="00D25C0E" w:rsidRDefault="00D25C0E" w:rsidP="001255F4">
            <w:pPr>
              <w:numPr>
                <w:ilvl w:val="0"/>
                <w:numId w:val="6"/>
              </w:numPr>
              <w:rPr>
                <w:color w:val="000000" w:themeColor="text1"/>
                <w:sz w:val="22"/>
              </w:rPr>
            </w:pPr>
            <w:r w:rsidRPr="00D25C0E">
              <w:rPr>
                <w:b/>
                <w:bCs/>
                <w:color w:val="000000" w:themeColor="text1"/>
                <w:sz w:val="22"/>
              </w:rPr>
              <w:t>Neutrality</w:t>
            </w:r>
            <w:r w:rsidRPr="00D25C0E">
              <w:rPr>
                <w:color w:val="000000" w:themeColor="text1"/>
                <w:sz w:val="22"/>
              </w:rPr>
              <w:t xml:space="preserve"> - Domain definitions are worded in neutral language, wherever possible, so that the classification can be used to record both the positive and negative aspects of functioning and disability. </w:t>
            </w:r>
          </w:p>
          <w:p w14:paraId="6D8FD4B9" w14:textId="252FBFEF" w:rsidR="00D25C0E" w:rsidRDefault="00D25C0E" w:rsidP="001255F4">
            <w:pPr>
              <w:numPr>
                <w:ilvl w:val="0"/>
                <w:numId w:val="6"/>
              </w:numPr>
              <w:rPr>
                <w:color w:val="000000" w:themeColor="text1"/>
                <w:sz w:val="22"/>
              </w:rPr>
            </w:pPr>
            <w:r w:rsidRPr="00D25C0E">
              <w:rPr>
                <w:b/>
                <w:bCs/>
                <w:color w:val="000000" w:themeColor="text1"/>
                <w:sz w:val="22"/>
              </w:rPr>
              <w:t xml:space="preserve">Environmental Influence </w:t>
            </w:r>
            <w:r w:rsidRPr="00D25C0E">
              <w:rPr>
                <w:color w:val="000000" w:themeColor="text1"/>
                <w:sz w:val="22"/>
              </w:rPr>
              <w:t xml:space="preserve">- The ICF includes environmental factors in recognition of the important role of environment in people’s functioning. These factors range from physical factors (such as climate, terrain or building design) to social factors (such as attitudes, institutions, and laws). Interaction </w:t>
            </w:r>
            <w:r w:rsidRPr="00D25C0E">
              <w:rPr>
                <w:color w:val="000000" w:themeColor="text1"/>
                <w:sz w:val="22"/>
              </w:rPr>
              <w:lastRenderedPageBreak/>
              <w:t xml:space="preserve">with environmental factors is an essential aspect of the scientific understanding of 'functioning and disability’. </w:t>
            </w:r>
          </w:p>
          <w:p w14:paraId="33E2F3E4" w14:textId="39259B6D" w:rsidR="002450E7" w:rsidRPr="00D25C0E" w:rsidRDefault="002450E7" w:rsidP="002450E7">
            <w:pPr>
              <w:rPr>
                <w:color w:val="000000" w:themeColor="text1"/>
                <w:sz w:val="22"/>
              </w:rPr>
            </w:pPr>
            <w:r>
              <w:rPr>
                <w:color w:val="000000" w:themeColor="text1"/>
                <w:sz w:val="22"/>
              </w:rPr>
              <w:t xml:space="preserve">  </w:t>
            </w:r>
            <w:sdt>
              <w:sdtPr>
                <w:rPr>
                  <w:color w:val="000000" w:themeColor="text1"/>
                  <w:sz w:val="22"/>
                </w:rPr>
                <w:id w:val="1732108568"/>
                <w:citation/>
              </w:sdtPr>
              <w:sdtEndPr/>
              <w:sdtContent>
                <w:r w:rsidR="001342C7">
                  <w:rPr>
                    <w:color w:val="000000" w:themeColor="text1"/>
                    <w:sz w:val="22"/>
                  </w:rPr>
                  <w:fldChar w:fldCharType="begin"/>
                </w:r>
                <w:r w:rsidR="001342C7">
                  <w:rPr>
                    <w:color w:val="000000" w:themeColor="text1"/>
                    <w:sz w:val="22"/>
                    <w:lang w:val="en-US"/>
                  </w:rPr>
                  <w:instrText xml:space="preserve"> CITATION Wor02 \l 1033 </w:instrText>
                </w:r>
                <w:r w:rsidR="001342C7">
                  <w:rPr>
                    <w:color w:val="000000" w:themeColor="text1"/>
                    <w:sz w:val="22"/>
                  </w:rPr>
                  <w:fldChar w:fldCharType="separate"/>
                </w:r>
                <w:r w:rsidR="009A5779" w:rsidRPr="009A5779">
                  <w:rPr>
                    <w:noProof/>
                    <w:color w:val="000000" w:themeColor="text1"/>
                    <w:sz w:val="22"/>
                    <w:lang w:val="en-US"/>
                  </w:rPr>
                  <w:t>(World Health Organization, 2002)</w:t>
                </w:r>
                <w:r w:rsidR="001342C7">
                  <w:rPr>
                    <w:color w:val="000000" w:themeColor="text1"/>
                    <w:sz w:val="22"/>
                  </w:rPr>
                  <w:fldChar w:fldCharType="end"/>
                </w:r>
              </w:sdtContent>
            </w:sdt>
          </w:p>
          <w:p w14:paraId="31F72774" w14:textId="6D195153" w:rsidR="004370B4" w:rsidRPr="005B312B" w:rsidRDefault="004370B4" w:rsidP="00F50B40">
            <w:pPr>
              <w:rPr>
                <w:color w:val="000000" w:themeColor="text1"/>
                <w:sz w:val="22"/>
                <w:lang w:val="en-US"/>
              </w:rPr>
            </w:pPr>
          </w:p>
        </w:tc>
      </w:tr>
    </w:tbl>
    <w:p w14:paraId="60FF9E68" w14:textId="77777777" w:rsidR="00B91584" w:rsidRPr="005B312B" w:rsidRDefault="00B91584" w:rsidP="00F50B40">
      <w:pPr>
        <w:rPr>
          <w:sz w:val="22"/>
          <w:lang w:val="en-US"/>
        </w:rPr>
      </w:pPr>
    </w:p>
    <w:p w14:paraId="7476EB29" w14:textId="3F89F5B7" w:rsidR="00B91584" w:rsidRDefault="00B91584" w:rsidP="00017178">
      <w:pPr>
        <w:rPr>
          <w:lang w:val="en-US"/>
        </w:rPr>
      </w:pPr>
    </w:p>
    <w:p w14:paraId="11C743DD" w14:textId="0F736F80" w:rsidR="00C01A4E" w:rsidRPr="00262F9D" w:rsidRDefault="00B91584" w:rsidP="00262F9D">
      <w:pPr>
        <w:keepNext/>
        <w:keepLines/>
        <w:spacing w:before="40"/>
        <w:outlineLvl w:val="1"/>
        <w:rPr>
          <w:sz w:val="22"/>
          <w:lang w:val="en-US"/>
        </w:rPr>
      </w:pPr>
      <w:bookmarkStart w:id="13" w:name="_Toc45869930"/>
      <w:r>
        <w:rPr>
          <w:rFonts w:ascii="Univers 57 Condensed" w:eastAsiaTheme="majorEastAsia" w:hAnsi="Univers 57 Condensed" w:cs="Arial"/>
          <w:color w:val="F3953D"/>
          <w:sz w:val="22"/>
          <w:szCs w:val="28"/>
          <w:lang w:val="en-US"/>
        </w:rPr>
        <w:t>2 Content</w:t>
      </w:r>
      <w:bookmarkEnd w:id="13"/>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F50B40" w:rsidRPr="005B312B" w14:paraId="1FD349F5" w14:textId="77777777" w:rsidTr="00EE2A99">
        <w:tc>
          <w:tcPr>
            <w:tcW w:w="2689" w:type="dxa"/>
          </w:tcPr>
          <w:p w14:paraId="55D91ABB" w14:textId="047CA5A4" w:rsidR="00F50B40" w:rsidRPr="005B312B" w:rsidRDefault="00F50B40" w:rsidP="00231CC2">
            <w:pPr>
              <w:jc w:val="left"/>
              <w:rPr>
                <w:b/>
                <w:color w:val="000000" w:themeColor="text1"/>
                <w:sz w:val="22"/>
                <w:lang w:val="en-US"/>
              </w:rPr>
            </w:pPr>
            <w:r w:rsidRPr="005B312B">
              <w:rPr>
                <w:b/>
                <w:color w:val="000000" w:themeColor="text1"/>
                <w:sz w:val="22"/>
                <w:lang w:val="en-US"/>
              </w:rPr>
              <w:t xml:space="preserve">2.1 ICF Components for disability assessment </w:t>
            </w:r>
          </w:p>
        </w:tc>
        <w:tc>
          <w:tcPr>
            <w:tcW w:w="6321" w:type="dxa"/>
          </w:tcPr>
          <w:p w14:paraId="4ECCC044" w14:textId="2682ADCA" w:rsidR="00C01A4E" w:rsidRPr="002450E7" w:rsidRDefault="00C01A4E" w:rsidP="002450E7">
            <w:pPr>
              <w:tabs>
                <w:tab w:val="num" w:pos="2160"/>
              </w:tabs>
              <w:rPr>
                <w:sz w:val="22"/>
              </w:rPr>
            </w:pPr>
            <w:r>
              <w:rPr>
                <w:sz w:val="22"/>
              </w:rPr>
              <w:t>Are the assessment tools and related documents aligned with the ICF components for disability assessment?</w:t>
            </w:r>
          </w:p>
          <w:p w14:paraId="4CA9F6B1" w14:textId="435A6190" w:rsidR="00EE2A99" w:rsidRPr="00EE2A99" w:rsidRDefault="00EE2A99" w:rsidP="007E0C24">
            <w:pPr>
              <w:numPr>
                <w:ilvl w:val="1"/>
                <w:numId w:val="15"/>
              </w:numPr>
              <w:ind w:left="723"/>
              <w:rPr>
                <w:sz w:val="22"/>
              </w:rPr>
            </w:pPr>
            <w:r w:rsidRPr="00EE2A99">
              <w:rPr>
                <w:b/>
                <w:bCs/>
                <w:sz w:val="22"/>
                <w:lang w:val="en-US"/>
              </w:rPr>
              <w:t>Body functions</w:t>
            </w:r>
            <w:r w:rsidRPr="00EE2A99">
              <w:rPr>
                <w:sz w:val="22"/>
                <w:lang w:val="en-US"/>
              </w:rPr>
              <w:t xml:space="preserve"> (physiological functions of body systems and psychological functions)</w:t>
            </w:r>
          </w:p>
          <w:p w14:paraId="2F69CC14" w14:textId="77777777" w:rsidR="00EE2A99" w:rsidRPr="00EE2A99" w:rsidRDefault="00EE2A99" w:rsidP="007E0C24">
            <w:pPr>
              <w:numPr>
                <w:ilvl w:val="1"/>
                <w:numId w:val="15"/>
              </w:numPr>
              <w:ind w:left="723"/>
              <w:rPr>
                <w:sz w:val="22"/>
              </w:rPr>
            </w:pPr>
            <w:r w:rsidRPr="00EE2A99">
              <w:rPr>
                <w:b/>
                <w:bCs/>
                <w:sz w:val="22"/>
                <w:lang w:val="en-US"/>
              </w:rPr>
              <w:t>Body structures</w:t>
            </w:r>
            <w:r w:rsidRPr="00EE2A99">
              <w:rPr>
                <w:sz w:val="22"/>
                <w:lang w:val="en-US"/>
              </w:rPr>
              <w:t xml:space="preserve"> (anatomical parts of the body—organs, limbs, and their components)</w:t>
            </w:r>
          </w:p>
          <w:p w14:paraId="08C6E4B3" w14:textId="77777777" w:rsidR="00EE2A99" w:rsidRPr="00EE2A99" w:rsidRDefault="00EE2A99" w:rsidP="007E0C24">
            <w:pPr>
              <w:numPr>
                <w:ilvl w:val="1"/>
                <w:numId w:val="15"/>
              </w:numPr>
              <w:ind w:left="723"/>
              <w:rPr>
                <w:sz w:val="22"/>
              </w:rPr>
            </w:pPr>
            <w:r w:rsidRPr="00EE2A99">
              <w:rPr>
                <w:b/>
                <w:bCs/>
                <w:sz w:val="22"/>
                <w:lang w:val="en-US"/>
              </w:rPr>
              <w:t>Impairments</w:t>
            </w:r>
            <w:r w:rsidRPr="00EE2A99">
              <w:rPr>
                <w:sz w:val="22"/>
                <w:lang w:val="en-US"/>
              </w:rPr>
              <w:t xml:space="preserve"> (problems in body function or structure—deviation or loss </w:t>
            </w:r>
            <w:proofErr w:type="spellStart"/>
            <w:r w:rsidRPr="00EE2A99">
              <w:rPr>
                <w:sz w:val="22"/>
                <w:lang w:val="en-US"/>
              </w:rPr>
              <w:t>etc</w:t>
            </w:r>
            <w:proofErr w:type="spellEnd"/>
            <w:r w:rsidRPr="00EE2A99">
              <w:rPr>
                <w:sz w:val="22"/>
                <w:lang w:val="en-US"/>
              </w:rPr>
              <w:t>)</w:t>
            </w:r>
          </w:p>
          <w:p w14:paraId="51405ACD" w14:textId="77777777" w:rsidR="00EE2A99" w:rsidRPr="00EE2A99" w:rsidRDefault="00EE2A99" w:rsidP="007E0C24">
            <w:pPr>
              <w:numPr>
                <w:ilvl w:val="1"/>
                <w:numId w:val="15"/>
              </w:numPr>
              <w:ind w:left="723"/>
              <w:rPr>
                <w:sz w:val="22"/>
              </w:rPr>
            </w:pPr>
            <w:r w:rsidRPr="00EE2A99">
              <w:rPr>
                <w:b/>
                <w:bCs/>
                <w:sz w:val="22"/>
                <w:lang w:val="en-US"/>
              </w:rPr>
              <w:t xml:space="preserve">Activity </w:t>
            </w:r>
            <w:r w:rsidRPr="00EE2A99">
              <w:rPr>
                <w:sz w:val="22"/>
                <w:lang w:val="en-US"/>
              </w:rPr>
              <w:t xml:space="preserve">(execution of a task or action by an individual) </w:t>
            </w:r>
          </w:p>
          <w:p w14:paraId="2CE85805" w14:textId="77777777" w:rsidR="00EE2A99" w:rsidRPr="00EE2A99" w:rsidRDefault="00EE2A99" w:rsidP="007E0C24">
            <w:pPr>
              <w:numPr>
                <w:ilvl w:val="1"/>
                <w:numId w:val="15"/>
              </w:numPr>
              <w:ind w:left="723"/>
              <w:rPr>
                <w:sz w:val="22"/>
              </w:rPr>
            </w:pPr>
            <w:r w:rsidRPr="00EE2A99">
              <w:rPr>
                <w:b/>
                <w:bCs/>
                <w:sz w:val="22"/>
                <w:lang w:val="en-US"/>
              </w:rPr>
              <w:t xml:space="preserve">Participation </w:t>
            </w:r>
            <w:r w:rsidRPr="00EE2A99">
              <w:rPr>
                <w:sz w:val="22"/>
                <w:lang w:val="en-US"/>
              </w:rPr>
              <w:t>(involvement in a life situation)</w:t>
            </w:r>
          </w:p>
          <w:p w14:paraId="688580B8" w14:textId="77777777" w:rsidR="00EE2A99" w:rsidRPr="00EE2A99" w:rsidRDefault="00EE2A99" w:rsidP="007E0C24">
            <w:pPr>
              <w:numPr>
                <w:ilvl w:val="1"/>
                <w:numId w:val="15"/>
              </w:numPr>
              <w:ind w:left="723"/>
              <w:rPr>
                <w:sz w:val="22"/>
              </w:rPr>
            </w:pPr>
            <w:r w:rsidRPr="00EE2A99">
              <w:rPr>
                <w:b/>
                <w:bCs/>
                <w:sz w:val="22"/>
                <w:lang w:val="en-US"/>
              </w:rPr>
              <w:t xml:space="preserve">Activity limitations </w:t>
            </w:r>
            <w:r w:rsidRPr="00EE2A99">
              <w:rPr>
                <w:sz w:val="22"/>
                <w:lang w:val="en-US"/>
              </w:rPr>
              <w:t>(difficulties an individual may have in executing activities</w:t>
            </w:r>
          </w:p>
          <w:p w14:paraId="64A808EE" w14:textId="77777777" w:rsidR="00EE2A99" w:rsidRPr="00EE2A99" w:rsidRDefault="00EE2A99" w:rsidP="007E0C24">
            <w:pPr>
              <w:numPr>
                <w:ilvl w:val="1"/>
                <w:numId w:val="15"/>
              </w:numPr>
              <w:ind w:left="723"/>
              <w:rPr>
                <w:sz w:val="22"/>
              </w:rPr>
            </w:pPr>
            <w:r w:rsidRPr="00EE2A99">
              <w:rPr>
                <w:b/>
                <w:bCs/>
                <w:sz w:val="22"/>
                <w:lang w:val="en-US"/>
              </w:rPr>
              <w:t xml:space="preserve">Participation Restrictions </w:t>
            </w:r>
            <w:r w:rsidRPr="00EE2A99">
              <w:rPr>
                <w:sz w:val="22"/>
                <w:lang w:val="en-US"/>
              </w:rPr>
              <w:t>(problems an individual may experience in involvement in life situations)</w:t>
            </w:r>
          </w:p>
          <w:p w14:paraId="1D6B767E" w14:textId="77777777" w:rsidR="00EE2A99" w:rsidRPr="00EE2A99" w:rsidRDefault="00EE2A99" w:rsidP="007E0C24">
            <w:pPr>
              <w:numPr>
                <w:ilvl w:val="1"/>
                <w:numId w:val="15"/>
              </w:numPr>
              <w:ind w:left="723"/>
              <w:rPr>
                <w:sz w:val="22"/>
              </w:rPr>
            </w:pPr>
            <w:r w:rsidRPr="00EE2A99">
              <w:rPr>
                <w:b/>
                <w:bCs/>
                <w:sz w:val="22"/>
                <w:lang w:val="en-US"/>
              </w:rPr>
              <w:t xml:space="preserve">Environmental Factors </w:t>
            </w:r>
            <w:r w:rsidRPr="00EE2A99">
              <w:rPr>
                <w:sz w:val="22"/>
                <w:lang w:val="en-US"/>
              </w:rPr>
              <w:t>(physical, social, attitudinal environment in which people live and conduct their lives)</w:t>
            </w:r>
          </w:p>
          <w:p w14:paraId="04E35227" w14:textId="2C337205" w:rsidR="00F50B40" w:rsidRPr="005B312B" w:rsidRDefault="00F50B40" w:rsidP="00EE2A99">
            <w:pPr>
              <w:rPr>
                <w:sz w:val="22"/>
              </w:rPr>
            </w:pPr>
          </w:p>
        </w:tc>
      </w:tr>
      <w:tr w:rsidR="00F50B40" w:rsidRPr="005B312B" w14:paraId="60B4F031" w14:textId="77777777" w:rsidTr="00EE2A99">
        <w:tc>
          <w:tcPr>
            <w:tcW w:w="2689" w:type="dxa"/>
          </w:tcPr>
          <w:p w14:paraId="07C900CB" w14:textId="170DCE4B" w:rsidR="00F50B40" w:rsidRPr="005B312B" w:rsidRDefault="00F50B40" w:rsidP="00231CC2">
            <w:pPr>
              <w:jc w:val="left"/>
              <w:rPr>
                <w:b/>
                <w:color w:val="000000" w:themeColor="text1"/>
                <w:sz w:val="22"/>
                <w:lang w:val="en-US"/>
              </w:rPr>
            </w:pPr>
            <w:r w:rsidRPr="005B312B">
              <w:rPr>
                <w:b/>
                <w:color w:val="000000" w:themeColor="text1"/>
                <w:sz w:val="22"/>
                <w:lang w:val="en-US"/>
              </w:rPr>
              <w:t xml:space="preserve">2.2 ICF Qualifiers for Status Determination </w:t>
            </w:r>
          </w:p>
        </w:tc>
        <w:tc>
          <w:tcPr>
            <w:tcW w:w="6321" w:type="dxa"/>
          </w:tcPr>
          <w:p w14:paraId="66596AF4" w14:textId="16C2A602" w:rsidR="00231CC2" w:rsidRDefault="001B1E13" w:rsidP="001B1E13">
            <w:pPr>
              <w:rPr>
                <w:sz w:val="22"/>
                <w:lang w:val="en-US"/>
              </w:rPr>
            </w:pPr>
            <w:r>
              <w:rPr>
                <w:sz w:val="22"/>
                <w:lang w:val="en-US"/>
              </w:rPr>
              <w:t>Are the q</w:t>
            </w:r>
            <w:r w:rsidR="00EE2A99" w:rsidRPr="00EE2A99">
              <w:rPr>
                <w:sz w:val="22"/>
                <w:lang w:val="en-US"/>
              </w:rPr>
              <w:t>ualifiers for status determination</w:t>
            </w:r>
            <w:r>
              <w:rPr>
                <w:sz w:val="22"/>
                <w:lang w:val="en-US"/>
              </w:rPr>
              <w:t xml:space="preserve"> aligned with the ICF?</w:t>
            </w:r>
          </w:p>
          <w:p w14:paraId="1D6FFF9E" w14:textId="77777777" w:rsidR="001B1E13" w:rsidRPr="00EE2A99" w:rsidRDefault="001B1E13" w:rsidP="00CD5C4E">
            <w:pPr>
              <w:rPr>
                <w:sz w:val="22"/>
              </w:rPr>
            </w:pPr>
          </w:p>
          <w:p w14:paraId="7D54A219" w14:textId="77777777" w:rsidR="00EE2A99" w:rsidRPr="00EE2A99" w:rsidRDefault="00EE2A99" w:rsidP="00CD5C4E">
            <w:pPr>
              <w:rPr>
                <w:sz w:val="22"/>
              </w:rPr>
            </w:pPr>
            <w:r w:rsidRPr="00EE2A99">
              <w:rPr>
                <w:sz w:val="22"/>
                <w:lang w:val="en-US"/>
              </w:rPr>
              <w:t xml:space="preserve">ICF qualifiers for classification: </w:t>
            </w:r>
          </w:p>
          <w:p w14:paraId="32DB8D12" w14:textId="52A321A0" w:rsidR="00EE2A99" w:rsidRPr="00EE2A99" w:rsidRDefault="00EE2A99" w:rsidP="001255F4">
            <w:pPr>
              <w:numPr>
                <w:ilvl w:val="1"/>
                <w:numId w:val="4"/>
              </w:numPr>
              <w:tabs>
                <w:tab w:val="num" w:pos="2160"/>
              </w:tabs>
              <w:ind w:left="723"/>
              <w:rPr>
                <w:sz w:val="22"/>
              </w:rPr>
            </w:pPr>
            <w:r w:rsidRPr="00EE2A99">
              <w:rPr>
                <w:b/>
                <w:bCs/>
                <w:sz w:val="22"/>
                <w:lang w:val="en-US"/>
              </w:rPr>
              <w:t>Body:</w:t>
            </w:r>
            <w:r w:rsidRPr="00EE2A99">
              <w:rPr>
                <w:sz w:val="22"/>
                <w:lang w:val="en-US"/>
              </w:rPr>
              <w:t xml:space="preserve"> presence of an impairment on a 5-point scale, degree of impairment of function or structure</w:t>
            </w:r>
            <w:r w:rsidR="00F94DF6">
              <w:rPr>
                <w:sz w:val="22"/>
                <w:lang w:val="en-US"/>
              </w:rPr>
              <w:t xml:space="preserve"> depending on the extent of problem/impairment/limitation or restriction. See below: </w:t>
            </w:r>
          </w:p>
          <w:p w14:paraId="0C0D57A0" w14:textId="7A463DEC" w:rsidR="00231CC2" w:rsidRPr="000B2A90" w:rsidRDefault="00EE2A99" w:rsidP="001255F4">
            <w:pPr>
              <w:pStyle w:val="ListParagraph"/>
              <w:numPr>
                <w:ilvl w:val="0"/>
                <w:numId w:val="16"/>
              </w:numPr>
              <w:rPr>
                <w:sz w:val="22"/>
              </w:rPr>
            </w:pPr>
            <w:r w:rsidRPr="00231CC2">
              <w:rPr>
                <w:b/>
                <w:bCs/>
                <w:sz w:val="22"/>
                <w:lang w:val="en-US"/>
              </w:rPr>
              <w:t xml:space="preserve">No impairment </w:t>
            </w:r>
            <w:r w:rsidR="00D57E8E">
              <w:rPr>
                <w:bCs/>
                <w:sz w:val="22"/>
                <w:lang w:val="en-US"/>
              </w:rPr>
              <w:t xml:space="preserve">(none, absent, negligible, …) </w:t>
            </w:r>
          </w:p>
          <w:p w14:paraId="7CF7078A" w14:textId="73CB91A6" w:rsidR="00231CC2" w:rsidRPr="000B2A90" w:rsidRDefault="00EE2A99" w:rsidP="001255F4">
            <w:pPr>
              <w:pStyle w:val="ListParagraph"/>
              <w:numPr>
                <w:ilvl w:val="0"/>
                <w:numId w:val="16"/>
              </w:numPr>
              <w:rPr>
                <w:sz w:val="22"/>
              </w:rPr>
            </w:pPr>
            <w:r w:rsidRPr="00231CC2">
              <w:rPr>
                <w:b/>
                <w:bCs/>
                <w:sz w:val="22"/>
                <w:lang w:val="en-US"/>
              </w:rPr>
              <w:t>Mild</w:t>
            </w:r>
            <w:r w:rsidR="00D57E8E">
              <w:rPr>
                <w:b/>
                <w:bCs/>
                <w:sz w:val="22"/>
                <w:lang w:val="en-US"/>
              </w:rPr>
              <w:t xml:space="preserve"> </w:t>
            </w:r>
            <w:r w:rsidR="00D57E8E">
              <w:rPr>
                <w:bCs/>
                <w:sz w:val="22"/>
                <w:lang w:val="en-US"/>
              </w:rPr>
              <w:t>(slight, low, …)</w:t>
            </w:r>
          </w:p>
          <w:p w14:paraId="70630830" w14:textId="6CCFC85B" w:rsidR="00231CC2" w:rsidRPr="00231CC2" w:rsidRDefault="00EE2A99" w:rsidP="001255F4">
            <w:pPr>
              <w:pStyle w:val="ListParagraph"/>
              <w:numPr>
                <w:ilvl w:val="0"/>
                <w:numId w:val="16"/>
              </w:numPr>
              <w:rPr>
                <w:sz w:val="22"/>
              </w:rPr>
            </w:pPr>
            <w:r w:rsidRPr="00231CC2">
              <w:rPr>
                <w:b/>
                <w:bCs/>
                <w:sz w:val="22"/>
                <w:lang w:val="en-US"/>
              </w:rPr>
              <w:t>Moderate</w:t>
            </w:r>
            <w:r w:rsidR="00D57E8E">
              <w:rPr>
                <w:b/>
                <w:bCs/>
                <w:sz w:val="22"/>
                <w:lang w:val="en-US"/>
              </w:rPr>
              <w:t xml:space="preserve"> </w:t>
            </w:r>
            <w:r w:rsidR="00D57E8E">
              <w:rPr>
                <w:bCs/>
                <w:sz w:val="22"/>
                <w:lang w:val="en-US"/>
              </w:rPr>
              <w:t xml:space="preserve">(medium, fair, …) </w:t>
            </w:r>
          </w:p>
          <w:p w14:paraId="1796E142" w14:textId="639F8FAE" w:rsidR="00231CC2" w:rsidRPr="000B2A90" w:rsidRDefault="00EE2A99" w:rsidP="001255F4">
            <w:pPr>
              <w:pStyle w:val="ListParagraph"/>
              <w:numPr>
                <w:ilvl w:val="0"/>
                <w:numId w:val="16"/>
              </w:numPr>
              <w:rPr>
                <w:sz w:val="22"/>
              </w:rPr>
            </w:pPr>
            <w:r w:rsidRPr="00231CC2">
              <w:rPr>
                <w:b/>
                <w:bCs/>
                <w:sz w:val="22"/>
                <w:lang w:val="en-US"/>
              </w:rPr>
              <w:t>Severe</w:t>
            </w:r>
            <w:r w:rsidR="00D57E8E">
              <w:rPr>
                <w:b/>
                <w:bCs/>
                <w:sz w:val="22"/>
                <w:lang w:val="en-US"/>
              </w:rPr>
              <w:t xml:space="preserve"> </w:t>
            </w:r>
            <w:r w:rsidR="00D57E8E">
              <w:rPr>
                <w:bCs/>
                <w:sz w:val="22"/>
                <w:lang w:val="en-US"/>
              </w:rPr>
              <w:t xml:space="preserve">(high, extreme, …) </w:t>
            </w:r>
          </w:p>
          <w:p w14:paraId="56BEBFB5" w14:textId="73C2721B" w:rsidR="00EE2A99" w:rsidRPr="000B2A90" w:rsidRDefault="00EE2A99" w:rsidP="001255F4">
            <w:pPr>
              <w:pStyle w:val="ListParagraph"/>
              <w:numPr>
                <w:ilvl w:val="0"/>
                <w:numId w:val="16"/>
              </w:numPr>
              <w:rPr>
                <w:sz w:val="22"/>
              </w:rPr>
            </w:pPr>
            <w:r w:rsidRPr="000B2A90">
              <w:rPr>
                <w:b/>
                <w:bCs/>
                <w:sz w:val="22"/>
                <w:lang w:val="en-US"/>
              </w:rPr>
              <w:t>Complete</w:t>
            </w:r>
            <w:r w:rsidR="00D57E8E">
              <w:rPr>
                <w:b/>
                <w:bCs/>
                <w:sz w:val="22"/>
                <w:lang w:val="en-US"/>
              </w:rPr>
              <w:t xml:space="preserve"> </w:t>
            </w:r>
            <w:r w:rsidR="00D57E8E">
              <w:rPr>
                <w:bCs/>
                <w:sz w:val="22"/>
                <w:lang w:val="en-US"/>
              </w:rPr>
              <w:t>(total</w:t>
            </w:r>
            <w:r w:rsidR="00F94DF6">
              <w:rPr>
                <w:bCs/>
                <w:sz w:val="22"/>
                <w:lang w:val="en-US"/>
              </w:rPr>
              <w:t xml:space="preserve">, …) </w:t>
            </w:r>
          </w:p>
          <w:p w14:paraId="6ECD6116" w14:textId="0C8A9833" w:rsidR="00EE2A99" w:rsidRPr="00EE2A99" w:rsidRDefault="00EE2A99" w:rsidP="001255F4">
            <w:pPr>
              <w:numPr>
                <w:ilvl w:val="1"/>
                <w:numId w:val="4"/>
              </w:numPr>
              <w:tabs>
                <w:tab w:val="num" w:pos="2160"/>
              </w:tabs>
              <w:ind w:left="723"/>
              <w:rPr>
                <w:sz w:val="22"/>
              </w:rPr>
            </w:pPr>
            <w:r w:rsidRPr="00EE2A99">
              <w:rPr>
                <w:b/>
                <w:bCs/>
                <w:sz w:val="22"/>
                <w:lang w:val="en-US"/>
              </w:rPr>
              <w:t>Activity and Participation:</w:t>
            </w:r>
            <w:r w:rsidRPr="00EE2A99">
              <w:rPr>
                <w:sz w:val="22"/>
                <w:lang w:val="en-US"/>
              </w:rPr>
              <w:t xml:space="preserve"> qualifiers enable user to code essential information about disability and health</w:t>
            </w:r>
          </w:p>
          <w:p w14:paraId="58127D21" w14:textId="77777777" w:rsidR="00EE2A99" w:rsidRPr="00EE2A99" w:rsidRDefault="00EE2A99" w:rsidP="001255F4">
            <w:pPr>
              <w:numPr>
                <w:ilvl w:val="1"/>
                <w:numId w:val="4"/>
              </w:numPr>
              <w:tabs>
                <w:tab w:val="num" w:pos="3600"/>
              </w:tabs>
              <w:ind w:left="723"/>
              <w:rPr>
                <w:sz w:val="22"/>
              </w:rPr>
            </w:pPr>
            <w:r w:rsidRPr="00EE2A99">
              <w:rPr>
                <w:b/>
                <w:bCs/>
                <w:sz w:val="22"/>
                <w:lang w:val="en-US"/>
              </w:rPr>
              <w:t>Performance qualifier:</w:t>
            </w:r>
            <w:r w:rsidRPr="00EE2A99">
              <w:rPr>
                <w:sz w:val="22"/>
                <w:lang w:val="en-US"/>
              </w:rPr>
              <w:t xml:space="preserve"> describes what the individual does in his/her environment. “involvement in a life situation” or “lived experience” in their actual context</w:t>
            </w:r>
          </w:p>
          <w:p w14:paraId="585749CE" w14:textId="4FA49EB2" w:rsidR="00EE2A99" w:rsidRPr="000B2A90" w:rsidRDefault="00EE2A99" w:rsidP="001255F4">
            <w:pPr>
              <w:numPr>
                <w:ilvl w:val="1"/>
                <w:numId w:val="4"/>
              </w:numPr>
              <w:tabs>
                <w:tab w:val="num" w:pos="3600"/>
              </w:tabs>
              <w:ind w:left="723"/>
              <w:rPr>
                <w:sz w:val="22"/>
              </w:rPr>
            </w:pPr>
            <w:r w:rsidRPr="00EE2A99">
              <w:rPr>
                <w:b/>
                <w:bCs/>
                <w:sz w:val="22"/>
                <w:lang w:val="en-US"/>
              </w:rPr>
              <w:t>Capacity qualifier:</w:t>
            </w:r>
            <w:r w:rsidRPr="00EE2A99">
              <w:rPr>
                <w:sz w:val="22"/>
                <w:lang w:val="en-US"/>
              </w:rPr>
              <w:t xml:space="preserve"> individual’s ability to execute a task or an action. This construct indicates the highest probable level of functioning in a given domain, at a given moment. One would need a standardized environment when checking capacity problem. </w:t>
            </w:r>
          </w:p>
          <w:p w14:paraId="7968EEF9" w14:textId="0EE31C40" w:rsidR="00231CC2" w:rsidRPr="000B2A90" w:rsidRDefault="00231CC2" w:rsidP="000B2A90">
            <w:pPr>
              <w:rPr>
                <w:sz w:val="22"/>
                <w:lang w:val="en-US"/>
              </w:rPr>
            </w:pPr>
            <w:r>
              <w:rPr>
                <w:sz w:val="22"/>
                <w:lang w:val="en-US"/>
              </w:rPr>
              <w:t>Q</w:t>
            </w:r>
            <w:r w:rsidRPr="00EE2A99">
              <w:rPr>
                <w:sz w:val="22"/>
                <w:lang w:val="en-US"/>
              </w:rPr>
              <w:t>ualifiers record the presence and severity of the problem in functioning at body, person and societal levels</w:t>
            </w:r>
          </w:p>
          <w:p w14:paraId="4530157B" w14:textId="39E314B8" w:rsidR="00F50B40" w:rsidRPr="005B312B" w:rsidRDefault="00F50B40" w:rsidP="00EE2A99">
            <w:pPr>
              <w:ind w:left="643"/>
              <w:rPr>
                <w:sz w:val="22"/>
              </w:rPr>
            </w:pPr>
          </w:p>
        </w:tc>
      </w:tr>
    </w:tbl>
    <w:p w14:paraId="7F7320E8" w14:textId="77777777" w:rsidR="009415B5" w:rsidRDefault="009415B5" w:rsidP="00017178">
      <w:pPr>
        <w:rPr>
          <w:lang w:val="en-US"/>
        </w:rPr>
      </w:pPr>
    </w:p>
    <w:p w14:paraId="5AAAC560" w14:textId="5306015A" w:rsidR="00C01A4E" w:rsidRPr="00262F9D" w:rsidRDefault="00B91584" w:rsidP="00262F9D">
      <w:pPr>
        <w:keepNext/>
        <w:keepLines/>
        <w:spacing w:before="40"/>
        <w:outlineLvl w:val="1"/>
        <w:rPr>
          <w:sz w:val="22"/>
          <w:lang w:val="en-US"/>
        </w:rPr>
      </w:pPr>
      <w:bookmarkStart w:id="14" w:name="_Toc45869931"/>
      <w:r>
        <w:rPr>
          <w:rFonts w:ascii="Univers 57 Condensed" w:eastAsiaTheme="majorEastAsia" w:hAnsi="Univers 57 Condensed" w:cs="Arial"/>
          <w:color w:val="F3953D"/>
          <w:sz w:val="22"/>
          <w:szCs w:val="28"/>
          <w:lang w:val="en-US"/>
        </w:rPr>
        <w:lastRenderedPageBreak/>
        <w:t>3 Process</w:t>
      </w:r>
      <w:bookmarkEnd w:id="14"/>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F50B40" w:rsidRPr="005B312B" w14:paraId="16798977" w14:textId="77777777" w:rsidTr="00EE2A99">
        <w:tc>
          <w:tcPr>
            <w:tcW w:w="2689" w:type="dxa"/>
          </w:tcPr>
          <w:p w14:paraId="2749B4FE" w14:textId="3235AD17" w:rsidR="00F50B40" w:rsidRPr="005B312B" w:rsidRDefault="00F50B40" w:rsidP="00231CC2">
            <w:pPr>
              <w:jc w:val="left"/>
              <w:rPr>
                <w:b/>
                <w:color w:val="000000" w:themeColor="text1"/>
                <w:sz w:val="22"/>
                <w:lang w:val="en-US"/>
              </w:rPr>
            </w:pPr>
            <w:r w:rsidRPr="00ED7AA2">
              <w:rPr>
                <w:b/>
                <w:color w:val="000000" w:themeColor="text1"/>
                <w:sz w:val="22"/>
                <w:lang w:val="en-US"/>
              </w:rPr>
              <w:t>3.1 Applied procedure in assessment and status determination</w:t>
            </w:r>
            <w:r w:rsidRPr="005B312B">
              <w:rPr>
                <w:b/>
                <w:color w:val="000000" w:themeColor="text1"/>
                <w:sz w:val="22"/>
                <w:lang w:val="en-US"/>
              </w:rPr>
              <w:t xml:space="preserve"> </w:t>
            </w:r>
          </w:p>
        </w:tc>
        <w:tc>
          <w:tcPr>
            <w:tcW w:w="6321" w:type="dxa"/>
          </w:tcPr>
          <w:p w14:paraId="60BC3852" w14:textId="119D7201" w:rsidR="00F50B40" w:rsidRDefault="00ED7AA2" w:rsidP="001255F4">
            <w:pPr>
              <w:pStyle w:val="ListParagraph"/>
              <w:numPr>
                <w:ilvl w:val="0"/>
                <w:numId w:val="1"/>
              </w:numPr>
              <w:ind w:left="723"/>
              <w:rPr>
                <w:color w:val="000000" w:themeColor="text1"/>
                <w:sz w:val="22"/>
                <w:lang w:val="en-US"/>
              </w:rPr>
            </w:pPr>
            <w:r>
              <w:rPr>
                <w:color w:val="000000" w:themeColor="text1"/>
                <w:sz w:val="22"/>
                <w:lang w:val="en-US"/>
              </w:rPr>
              <w:t xml:space="preserve">What </w:t>
            </w:r>
            <w:r w:rsidR="00231CC2">
              <w:rPr>
                <w:color w:val="000000" w:themeColor="text1"/>
                <w:sz w:val="22"/>
                <w:lang w:val="en-US"/>
              </w:rPr>
              <w:t>we</w:t>
            </w:r>
            <w:r>
              <w:rPr>
                <w:color w:val="000000" w:themeColor="text1"/>
                <w:sz w:val="22"/>
                <w:lang w:val="en-US"/>
              </w:rPr>
              <w:t>re the different steps in the assessment procedure?</w:t>
            </w:r>
          </w:p>
          <w:p w14:paraId="12450A87" w14:textId="5D15FD71" w:rsidR="00ED7AA2" w:rsidRDefault="00231CC2" w:rsidP="001255F4">
            <w:pPr>
              <w:pStyle w:val="ListParagraph"/>
              <w:numPr>
                <w:ilvl w:val="0"/>
                <w:numId w:val="1"/>
              </w:numPr>
              <w:ind w:left="723"/>
              <w:rPr>
                <w:color w:val="000000" w:themeColor="text1"/>
                <w:sz w:val="22"/>
                <w:lang w:val="en-US"/>
              </w:rPr>
            </w:pPr>
            <w:r>
              <w:rPr>
                <w:color w:val="000000" w:themeColor="text1"/>
                <w:sz w:val="22"/>
                <w:lang w:val="en-US"/>
              </w:rPr>
              <w:t>Were</w:t>
            </w:r>
            <w:r w:rsidR="00ED7AA2">
              <w:rPr>
                <w:color w:val="000000" w:themeColor="text1"/>
                <w:sz w:val="22"/>
                <w:lang w:val="en-US"/>
              </w:rPr>
              <w:t xml:space="preserve"> there any gaps</w:t>
            </w:r>
            <w:r w:rsidR="00107EFA">
              <w:rPr>
                <w:color w:val="000000" w:themeColor="text1"/>
                <w:sz w:val="22"/>
                <w:lang w:val="en-US"/>
              </w:rPr>
              <w:t xml:space="preserve">: </w:t>
            </w:r>
            <w:r w:rsidR="00ED7AA2">
              <w:rPr>
                <w:color w:val="000000" w:themeColor="text1"/>
                <w:sz w:val="22"/>
                <w:lang w:val="en-US"/>
              </w:rPr>
              <w:t xml:space="preserve">Initial </w:t>
            </w:r>
            <w:r w:rsidR="00D3266F">
              <w:rPr>
                <w:color w:val="000000" w:themeColor="text1"/>
                <w:sz w:val="22"/>
                <w:lang w:val="en-US"/>
              </w:rPr>
              <w:t>identification and referral to assessment procedure – intake conversation – assessment (medical assessment/functionality assessment/social profile) – analysis of results and determination of status – communication of status – further actions (referral to other services, eligibility for social benefits</w:t>
            </w:r>
            <w:r w:rsidR="00107EFA">
              <w:rPr>
                <w:color w:val="000000" w:themeColor="text1"/>
                <w:sz w:val="22"/>
                <w:lang w:val="en-US"/>
              </w:rPr>
              <w:t xml:space="preserve"> and support, …)</w:t>
            </w:r>
            <w:r w:rsidR="00D3266F">
              <w:rPr>
                <w:color w:val="000000" w:themeColor="text1"/>
                <w:sz w:val="22"/>
                <w:lang w:val="en-US"/>
              </w:rPr>
              <w:t xml:space="preserve"> </w:t>
            </w:r>
          </w:p>
          <w:p w14:paraId="51B13636" w14:textId="31965C3F" w:rsidR="00107EFA" w:rsidRPr="00CD5C4E" w:rsidRDefault="00107EFA" w:rsidP="001255F4">
            <w:pPr>
              <w:pStyle w:val="ListParagraph"/>
              <w:numPr>
                <w:ilvl w:val="0"/>
                <w:numId w:val="1"/>
              </w:numPr>
              <w:ind w:left="723"/>
              <w:rPr>
                <w:color w:val="000000" w:themeColor="text1"/>
                <w:sz w:val="22"/>
                <w:lang w:val="en-US"/>
              </w:rPr>
            </w:pPr>
            <w:r>
              <w:rPr>
                <w:color w:val="000000" w:themeColor="text1"/>
                <w:sz w:val="22"/>
                <w:lang w:val="en-US"/>
              </w:rPr>
              <w:t>D</w:t>
            </w:r>
            <w:r w:rsidR="00231CC2">
              <w:rPr>
                <w:color w:val="000000" w:themeColor="text1"/>
                <w:sz w:val="22"/>
                <w:lang w:val="en-US"/>
              </w:rPr>
              <w:t>id</w:t>
            </w:r>
            <w:r>
              <w:rPr>
                <w:color w:val="000000" w:themeColor="text1"/>
                <w:sz w:val="22"/>
                <w:lang w:val="en-US"/>
              </w:rPr>
              <w:t xml:space="preserve"> all involved parties understand the different steps in the assessment procedure</w:t>
            </w:r>
            <w:r w:rsidR="00231CC2">
              <w:rPr>
                <w:color w:val="000000" w:themeColor="text1"/>
                <w:sz w:val="22"/>
                <w:lang w:val="en-US"/>
              </w:rPr>
              <w:t>,</w:t>
            </w:r>
            <w:r>
              <w:rPr>
                <w:color w:val="000000" w:themeColor="text1"/>
                <w:sz w:val="22"/>
                <w:lang w:val="en-US"/>
              </w:rPr>
              <w:t xml:space="preserve"> what it involves and what the consequences are? </w:t>
            </w:r>
          </w:p>
        </w:tc>
      </w:tr>
      <w:tr w:rsidR="00F50B40" w:rsidRPr="005B312B" w14:paraId="703660A9" w14:textId="77777777" w:rsidTr="00EE2A99">
        <w:tc>
          <w:tcPr>
            <w:tcW w:w="2689" w:type="dxa"/>
          </w:tcPr>
          <w:p w14:paraId="4F9B5785" w14:textId="42697537" w:rsidR="00F50B40" w:rsidRPr="005B312B" w:rsidRDefault="00F50B40" w:rsidP="00231CC2">
            <w:pPr>
              <w:jc w:val="left"/>
              <w:rPr>
                <w:b/>
                <w:color w:val="000000" w:themeColor="text1"/>
                <w:sz w:val="22"/>
                <w:lang w:val="en-US"/>
              </w:rPr>
            </w:pPr>
            <w:r w:rsidRPr="005B312B">
              <w:rPr>
                <w:b/>
                <w:color w:val="000000" w:themeColor="text1"/>
                <w:sz w:val="22"/>
                <w:lang w:val="en-US"/>
              </w:rPr>
              <w:t xml:space="preserve">3.2 Staffing </w:t>
            </w:r>
          </w:p>
        </w:tc>
        <w:tc>
          <w:tcPr>
            <w:tcW w:w="6321" w:type="dxa"/>
          </w:tcPr>
          <w:p w14:paraId="693849B9" w14:textId="7D22CE54" w:rsidR="0055201A" w:rsidRPr="00CD5C4E" w:rsidRDefault="0055201A" w:rsidP="001255F4">
            <w:pPr>
              <w:numPr>
                <w:ilvl w:val="1"/>
                <w:numId w:val="7"/>
              </w:numPr>
              <w:tabs>
                <w:tab w:val="num" w:pos="1440"/>
              </w:tabs>
              <w:rPr>
                <w:color w:val="000000" w:themeColor="text1"/>
                <w:sz w:val="22"/>
              </w:rPr>
            </w:pPr>
            <w:r>
              <w:rPr>
                <w:color w:val="000000" w:themeColor="text1"/>
                <w:sz w:val="22"/>
              </w:rPr>
              <w:t>Which professionals are involved in the assessment procedure?</w:t>
            </w:r>
          </w:p>
          <w:p w14:paraId="64D5A3A9" w14:textId="7ADD6129" w:rsidR="00994E98" w:rsidRPr="00231CC2" w:rsidRDefault="00231CC2" w:rsidP="001255F4">
            <w:pPr>
              <w:numPr>
                <w:ilvl w:val="1"/>
                <w:numId w:val="7"/>
              </w:numPr>
              <w:tabs>
                <w:tab w:val="num" w:pos="1440"/>
              </w:tabs>
              <w:rPr>
                <w:color w:val="000000" w:themeColor="text1"/>
                <w:sz w:val="22"/>
              </w:rPr>
            </w:pPr>
            <w:r>
              <w:rPr>
                <w:color w:val="000000" w:themeColor="text1"/>
                <w:sz w:val="22"/>
                <w:lang w:val="en-US"/>
              </w:rPr>
              <w:t>We</w:t>
            </w:r>
            <w:r w:rsidR="00EE2A99" w:rsidRPr="00EE2A99">
              <w:rPr>
                <w:color w:val="000000" w:themeColor="text1"/>
                <w:sz w:val="22"/>
                <w:lang w:val="en-US"/>
              </w:rPr>
              <w:t>re there new positions created?</w:t>
            </w:r>
            <w:r>
              <w:rPr>
                <w:color w:val="000000" w:themeColor="text1"/>
                <w:sz w:val="22"/>
                <w:lang w:val="en-US"/>
              </w:rPr>
              <w:t xml:space="preserve"> </w:t>
            </w:r>
            <w:r w:rsidR="0055201A" w:rsidRPr="00231CC2">
              <w:rPr>
                <w:color w:val="000000" w:themeColor="text1"/>
                <w:sz w:val="22"/>
                <w:lang w:val="en-US"/>
              </w:rPr>
              <w:t>If so, a</w:t>
            </w:r>
            <w:r w:rsidR="00EE2A99" w:rsidRPr="00231CC2">
              <w:rPr>
                <w:color w:val="000000" w:themeColor="text1"/>
                <w:sz w:val="22"/>
                <w:lang w:val="en-US"/>
              </w:rPr>
              <w:t xml:space="preserve">re the new positions created considered for institutionalization/permanency? (specific for the office that will conduct assessment and status determination)? </w:t>
            </w:r>
          </w:p>
          <w:p w14:paraId="761F7401" w14:textId="27D45EB4" w:rsidR="00F50B40" w:rsidRDefault="00994E98" w:rsidP="001255F4">
            <w:pPr>
              <w:numPr>
                <w:ilvl w:val="1"/>
                <w:numId w:val="7"/>
              </w:numPr>
              <w:tabs>
                <w:tab w:val="num" w:pos="1440"/>
              </w:tabs>
              <w:rPr>
                <w:color w:val="000000" w:themeColor="text1"/>
                <w:sz w:val="22"/>
                <w:lang w:val="en-US"/>
              </w:rPr>
            </w:pPr>
            <w:r>
              <w:rPr>
                <w:color w:val="000000" w:themeColor="text1"/>
                <w:sz w:val="22"/>
                <w:lang w:val="en-US"/>
              </w:rPr>
              <w:t>D</w:t>
            </w:r>
            <w:r w:rsidR="002B759F">
              <w:rPr>
                <w:color w:val="000000" w:themeColor="text1"/>
                <w:sz w:val="22"/>
                <w:lang w:val="en-US"/>
              </w:rPr>
              <w:t>id</w:t>
            </w:r>
            <w:r>
              <w:rPr>
                <w:color w:val="000000" w:themeColor="text1"/>
                <w:sz w:val="22"/>
                <w:lang w:val="en-US"/>
              </w:rPr>
              <w:t xml:space="preserve"> the assessment personnel have access to necessarily tools, equipment and support to implement the assessment procedure?</w:t>
            </w:r>
          </w:p>
          <w:p w14:paraId="1579797D" w14:textId="41CDF843" w:rsidR="00994E98" w:rsidRPr="0055201A" w:rsidRDefault="00231CC2" w:rsidP="001255F4">
            <w:pPr>
              <w:numPr>
                <w:ilvl w:val="1"/>
                <w:numId w:val="7"/>
              </w:numPr>
              <w:tabs>
                <w:tab w:val="num" w:pos="1440"/>
              </w:tabs>
              <w:rPr>
                <w:color w:val="000000" w:themeColor="text1"/>
                <w:sz w:val="22"/>
                <w:lang w:val="en-US"/>
              </w:rPr>
            </w:pPr>
            <w:r>
              <w:rPr>
                <w:color w:val="000000" w:themeColor="text1"/>
                <w:sz w:val="22"/>
                <w:lang w:val="en-US"/>
              </w:rPr>
              <w:t>Was</w:t>
            </w:r>
            <w:r w:rsidR="00994E98" w:rsidRPr="00EE2A99">
              <w:rPr>
                <w:color w:val="000000" w:themeColor="text1"/>
                <w:sz w:val="22"/>
                <w:lang w:val="en-US"/>
              </w:rPr>
              <w:t xml:space="preserve"> there capacity building of old/new staff during the pilot?</w:t>
            </w:r>
            <w:r>
              <w:rPr>
                <w:color w:val="000000" w:themeColor="text1"/>
                <w:sz w:val="22"/>
                <w:lang w:val="en-US"/>
              </w:rPr>
              <w:t xml:space="preserve"> Was</w:t>
            </w:r>
            <w:r w:rsidR="00994E98">
              <w:rPr>
                <w:color w:val="000000" w:themeColor="text1"/>
                <w:sz w:val="22"/>
                <w:lang w:val="en-US"/>
              </w:rPr>
              <w:t xml:space="preserve"> there capacity building and ongoing support previewed after the pilot?</w:t>
            </w:r>
          </w:p>
        </w:tc>
      </w:tr>
      <w:tr w:rsidR="00F50B40" w:rsidRPr="005B312B" w14:paraId="6F90EE42" w14:textId="77777777" w:rsidTr="00EE2A99">
        <w:tc>
          <w:tcPr>
            <w:tcW w:w="2689" w:type="dxa"/>
          </w:tcPr>
          <w:p w14:paraId="712732B2" w14:textId="7B57E225" w:rsidR="00F50B40" w:rsidRPr="005B312B" w:rsidRDefault="00F50B40" w:rsidP="00231CC2">
            <w:pPr>
              <w:jc w:val="left"/>
              <w:rPr>
                <w:b/>
                <w:color w:val="000000" w:themeColor="text1"/>
                <w:sz w:val="22"/>
                <w:lang w:val="en-US"/>
              </w:rPr>
            </w:pPr>
            <w:r w:rsidRPr="005B312B">
              <w:rPr>
                <w:b/>
                <w:color w:val="000000" w:themeColor="text1"/>
                <w:sz w:val="22"/>
                <w:lang w:val="en-US"/>
              </w:rPr>
              <w:t xml:space="preserve">3.3 Identification of </w:t>
            </w:r>
            <w:r w:rsidR="00CB3D96">
              <w:rPr>
                <w:b/>
                <w:color w:val="000000" w:themeColor="text1"/>
                <w:sz w:val="22"/>
                <w:lang w:val="en-US"/>
              </w:rPr>
              <w:t>b</w:t>
            </w:r>
            <w:r w:rsidRPr="005B312B">
              <w:rPr>
                <w:b/>
                <w:color w:val="000000" w:themeColor="text1"/>
                <w:sz w:val="22"/>
                <w:lang w:val="en-US"/>
              </w:rPr>
              <w:t xml:space="preserve">eneficiaries </w:t>
            </w:r>
          </w:p>
        </w:tc>
        <w:tc>
          <w:tcPr>
            <w:tcW w:w="6321" w:type="dxa"/>
          </w:tcPr>
          <w:p w14:paraId="344846D0" w14:textId="242418D5" w:rsidR="00EE2A99" w:rsidRPr="00EE2A99" w:rsidRDefault="00EE2A99" w:rsidP="001255F4">
            <w:pPr>
              <w:numPr>
                <w:ilvl w:val="1"/>
                <w:numId w:val="8"/>
              </w:numPr>
              <w:tabs>
                <w:tab w:val="num" w:pos="1440"/>
              </w:tabs>
              <w:rPr>
                <w:color w:val="000000" w:themeColor="text1"/>
                <w:sz w:val="22"/>
              </w:rPr>
            </w:pPr>
            <w:r w:rsidRPr="00EE2A99">
              <w:rPr>
                <w:color w:val="000000" w:themeColor="text1"/>
                <w:sz w:val="22"/>
                <w:lang w:val="en-US"/>
              </w:rPr>
              <w:t xml:space="preserve">How </w:t>
            </w:r>
            <w:r w:rsidR="002B759F">
              <w:rPr>
                <w:color w:val="000000" w:themeColor="text1"/>
                <w:sz w:val="22"/>
                <w:lang w:val="en-US"/>
              </w:rPr>
              <w:t>were</w:t>
            </w:r>
            <w:r w:rsidR="002B759F" w:rsidRPr="00EE2A99">
              <w:rPr>
                <w:color w:val="000000" w:themeColor="text1"/>
                <w:sz w:val="22"/>
                <w:lang w:val="en-US"/>
              </w:rPr>
              <w:t xml:space="preserve"> </w:t>
            </w:r>
            <w:r w:rsidRPr="00EE2A99">
              <w:rPr>
                <w:color w:val="000000" w:themeColor="text1"/>
                <w:sz w:val="22"/>
                <w:lang w:val="en-US"/>
              </w:rPr>
              <w:t xml:space="preserve">the beneficiaries selected for the pilot? </w:t>
            </w:r>
          </w:p>
          <w:p w14:paraId="53D178A5" w14:textId="77777777" w:rsidR="00EE2A99" w:rsidRPr="00EE2A99" w:rsidRDefault="00EE2A99" w:rsidP="001255F4">
            <w:pPr>
              <w:numPr>
                <w:ilvl w:val="1"/>
                <w:numId w:val="8"/>
              </w:numPr>
              <w:tabs>
                <w:tab w:val="num" w:pos="1440"/>
              </w:tabs>
              <w:rPr>
                <w:color w:val="000000" w:themeColor="text1"/>
                <w:sz w:val="22"/>
              </w:rPr>
            </w:pPr>
            <w:r w:rsidRPr="00EE2A99">
              <w:rPr>
                <w:color w:val="000000" w:themeColor="text1"/>
                <w:sz w:val="22"/>
                <w:lang w:val="en-US"/>
              </w:rPr>
              <w:t xml:space="preserve">Was it voluntary or pre-identified? </w:t>
            </w:r>
          </w:p>
          <w:p w14:paraId="303E0C96" w14:textId="2500A0C3" w:rsidR="002B759F" w:rsidRPr="00CD5C4E" w:rsidRDefault="00EE2A99" w:rsidP="001255F4">
            <w:pPr>
              <w:numPr>
                <w:ilvl w:val="1"/>
                <w:numId w:val="8"/>
              </w:numPr>
              <w:tabs>
                <w:tab w:val="num" w:pos="1440"/>
              </w:tabs>
              <w:rPr>
                <w:color w:val="000000" w:themeColor="text1"/>
                <w:sz w:val="22"/>
              </w:rPr>
            </w:pPr>
            <w:r w:rsidRPr="00EE2A99">
              <w:rPr>
                <w:color w:val="000000" w:themeColor="text1"/>
                <w:sz w:val="22"/>
                <w:lang w:val="en-US"/>
              </w:rPr>
              <w:t>Was the process respectful of the</w:t>
            </w:r>
            <w:r w:rsidR="009656D1">
              <w:rPr>
                <w:color w:val="000000" w:themeColor="text1"/>
                <w:sz w:val="22"/>
                <w:lang w:val="en-US"/>
              </w:rPr>
              <w:t xml:space="preserve"> </w:t>
            </w:r>
            <w:r w:rsidRPr="00EE2A99">
              <w:rPr>
                <w:color w:val="000000" w:themeColor="text1"/>
                <w:sz w:val="22"/>
                <w:lang w:val="en-US"/>
              </w:rPr>
              <w:t>dignity and privacy</w:t>
            </w:r>
            <w:r w:rsidR="009656D1">
              <w:rPr>
                <w:color w:val="000000" w:themeColor="text1"/>
                <w:sz w:val="22"/>
                <w:lang w:val="en-US"/>
              </w:rPr>
              <w:t xml:space="preserve"> for the end-users</w:t>
            </w:r>
            <w:r w:rsidRPr="00EE2A99">
              <w:rPr>
                <w:color w:val="000000" w:themeColor="text1"/>
                <w:sz w:val="22"/>
                <w:lang w:val="en-US"/>
              </w:rPr>
              <w:t>?</w:t>
            </w:r>
          </w:p>
          <w:p w14:paraId="07D0C7E2" w14:textId="67C8FF8D" w:rsidR="00F50B40" w:rsidRPr="009656D1" w:rsidRDefault="009656D1" w:rsidP="001255F4">
            <w:pPr>
              <w:numPr>
                <w:ilvl w:val="1"/>
                <w:numId w:val="8"/>
              </w:numPr>
              <w:tabs>
                <w:tab w:val="num" w:pos="1440"/>
              </w:tabs>
              <w:rPr>
                <w:color w:val="000000" w:themeColor="text1"/>
                <w:sz w:val="22"/>
                <w:lang w:val="en-US"/>
              </w:rPr>
            </w:pPr>
            <w:r>
              <w:rPr>
                <w:color w:val="000000" w:themeColor="text1"/>
                <w:sz w:val="22"/>
                <w:lang w:val="en-US"/>
              </w:rPr>
              <w:t xml:space="preserve">Were there any challenges in identifying specific groups of people with disabilities? </w:t>
            </w:r>
          </w:p>
        </w:tc>
      </w:tr>
      <w:tr w:rsidR="00ED7AA2" w:rsidRPr="005B312B" w14:paraId="28B65A34" w14:textId="77777777" w:rsidTr="00EE2A99">
        <w:tc>
          <w:tcPr>
            <w:tcW w:w="2689" w:type="dxa"/>
          </w:tcPr>
          <w:p w14:paraId="767E8053" w14:textId="2887E998" w:rsidR="00ED7AA2" w:rsidRPr="00CD5C4E" w:rsidRDefault="00ED7AA2" w:rsidP="00231CC2">
            <w:pPr>
              <w:jc w:val="left"/>
              <w:rPr>
                <w:b/>
                <w:color w:val="000000" w:themeColor="text1"/>
                <w:sz w:val="22"/>
                <w:lang w:val="en-US"/>
              </w:rPr>
            </w:pPr>
            <w:r w:rsidRPr="00CD5C4E">
              <w:rPr>
                <w:b/>
                <w:color w:val="000000" w:themeColor="text1"/>
                <w:sz w:val="22"/>
                <w:lang w:val="en-US"/>
              </w:rPr>
              <w:t>3.</w:t>
            </w:r>
            <w:r w:rsidR="00CD5C4E">
              <w:rPr>
                <w:b/>
                <w:color w:val="000000" w:themeColor="text1"/>
                <w:sz w:val="22"/>
                <w:lang w:val="en-US"/>
              </w:rPr>
              <w:t>4</w:t>
            </w:r>
            <w:r w:rsidRPr="00CD5C4E">
              <w:rPr>
                <w:b/>
                <w:color w:val="000000" w:themeColor="text1"/>
                <w:sz w:val="22"/>
                <w:lang w:val="en-US"/>
              </w:rPr>
              <w:t xml:space="preserve"> </w:t>
            </w:r>
            <w:r w:rsidR="00A46992" w:rsidRPr="00CD5C4E">
              <w:rPr>
                <w:b/>
                <w:color w:val="000000" w:themeColor="text1"/>
                <w:sz w:val="22"/>
                <w:lang w:val="en-US"/>
              </w:rPr>
              <w:t>Communication and information</w:t>
            </w:r>
            <w:r w:rsidR="00A46992">
              <w:rPr>
                <w:b/>
                <w:color w:val="000000" w:themeColor="text1"/>
                <w:sz w:val="22"/>
                <w:lang w:val="en-US"/>
              </w:rPr>
              <w:t xml:space="preserve"> </w:t>
            </w:r>
          </w:p>
        </w:tc>
        <w:tc>
          <w:tcPr>
            <w:tcW w:w="6321" w:type="dxa"/>
          </w:tcPr>
          <w:p w14:paraId="028C3269" w14:textId="2C01D492" w:rsidR="00A46992" w:rsidRDefault="00A46992" w:rsidP="001255F4">
            <w:pPr>
              <w:pStyle w:val="ListParagraph"/>
              <w:numPr>
                <w:ilvl w:val="0"/>
                <w:numId w:val="25"/>
              </w:numPr>
              <w:rPr>
                <w:color w:val="000000" w:themeColor="text1"/>
                <w:sz w:val="22"/>
                <w:lang w:val="en-US"/>
              </w:rPr>
            </w:pPr>
            <w:r>
              <w:rPr>
                <w:color w:val="000000" w:themeColor="text1"/>
                <w:sz w:val="22"/>
                <w:lang w:val="en-US"/>
              </w:rPr>
              <w:t>What</w:t>
            </w:r>
            <w:r w:rsidR="00231CC2">
              <w:rPr>
                <w:color w:val="000000" w:themeColor="text1"/>
                <w:sz w:val="22"/>
                <w:lang w:val="en-US"/>
              </w:rPr>
              <w:t xml:space="preserve"> kind of</w:t>
            </w:r>
            <w:r>
              <w:rPr>
                <w:color w:val="000000" w:themeColor="text1"/>
                <w:sz w:val="22"/>
                <w:lang w:val="en-US"/>
              </w:rPr>
              <w:t xml:space="preserve"> information </w:t>
            </w:r>
            <w:r w:rsidR="00D550B1">
              <w:rPr>
                <w:color w:val="000000" w:themeColor="text1"/>
                <w:sz w:val="22"/>
                <w:lang w:val="en-US"/>
              </w:rPr>
              <w:t>was</w:t>
            </w:r>
            <w:r>
              <w:rPr>
                <w:color w:val="000000" w:themeColor="text1"/>
                <w:sz w:val="22"/>
                <w:lang w:val="en-US"/>
              </w:rPr>
              <w:t xml:space="preserve"> shared with </w:t>
            </w:r>
            <w:r w:rsidR="00D550B1">
              <w:rPr>
                <w:color w:val="000000" w:themeColor="text1"/>
                <w:sz w:val="22"/>
                <w:lang w:val="en-US"/>
              </w:rPr>
              <w:t>people with disabilities and their families? Did it include information about the assessment procedure, rights, next steps?</w:t>
            </w:r>
          </w:p>
          <w:p w14:paraId="2A5D830B" w14:textId="0D7ACDFF" w:rsidR="00D550B1" w:rsidRDefault="00D550B1" w:rsidP="001255F4">
            <w:pPr>
              <w:pStyle w:val="ListParagraph"/>
              <w:numPr>
                <w:ilvl w:val="0"/>
                <w:numId w:val="25"/>
              </w:numPr>
              <w:rPr>
                <w:color w:val="000000" w:themeColor="text1"/>
                <w:sz w:val="22"/>
                <w:lang w:val="en-US"/>
              </w:rPr>
            </w:pPr>
            <w:r>
              <w:rPr>
                <w:color w:val="000000" w:themeColor="text1"/>
                <w:sz w:val="22"/>
                <w:lang w:val="en-US"/>
              </w:rPr>
              <w:t>Was the information shared in an accessible manner? Were any information and communication tools developed?</w:t>
            </w:r>
          </w:p>
          <w:p w14:paraId="6E0DF67F" w14:textId="257D0F17" w:rsidR="00D550B1" w:rsidRPr="00CD5C4E" w:rsidRDefault="00D550B1" w:rsidP="001255F4">
            <w:pPr>
              <w:pStyle w:val="ListParagraph"/>
              <w:numPr>
                <w:ilvl w:val="0"/>
                <w:numId w:val="25"/>
              </w:numPr>
              <w:rPr>
                <w:lang w:val="en-US"/>
              </w:rPr>
            </w:pPr>
            <w:r>
              <w:rPr>
                <w:color w:val="000000" w:themeColor="text1"/>
                <w:sz w:val="22"/>
                <w:lang w:val="en-US"/>
              </w:rPr>
              <w:t>Was counseling and further information offered after sharing the assessment results?</w:t>
            </w:r>
            <w:r w:rsidR="00231CC2">
              <w:rPr>
                <w:color w:val="000000" w:themeColor="text1"/>
                <w:sz w:val="22"/>
                <w:lang w:val="en-US"/>
              </w:rPr>
              <w:t xml:space="preserve"> </w:t>
            </w:r>
          </w:p>
        </w:tc>
      </w:tr>
      <w:tr w:rsidR="008E4C14" w:rsidRPr="005B312B" w14:paraId="4E483126" w14:textId="77777777" w:rsidTr="00EE2A99">
        <w:tc>
          <w:tcPr>
            <w:tcW w:w="2689" w:type="dxa"/>
          </w:tcPr>
          <w:p w14:paraId="1289E74F" w14:textId="4DCD5F60" w:rsidR="008E4C14" w:rsidRPr="00CD5C4E" w:rsidRDefault="008E4C14" w:rsidP="00231CC2">
            <w:pPr>
              <w:jc w:val="left"/>
              <w:rPr>
                <w:b/>
                <w:color w:val="000000" w:themeColor="text1"/>
                <w:sz w:val="22"/>
                <w:lang w:val="en-US"/>
              </w:rPr>
            </w:pPr>
            <w:r>
              <w:rPr>
                <w:b/>
                <w:color w:val="000000" w:themeColor="text1"/>
                <w:sz w:val="22"/>
                <w:lang w:val="en-US"/>
              </w:rPr>
              <w:t xml:space="preserve">3.5 Participation of persons with disabilities and their families </w:t>
            </w:r>
          </w:p>
        </w:tc>
        <w:tc>
          <w:tcPr>
            <w:tcW w:w="6321" w:type="dxa"/>
          </w:tcPr>
          <w:p w14:paraId="4F7B7519" w14:textId="195F01F1" w:rsidR="008E4C14" w:rsidRDefault="008E4C14" w:rsidP="001255F4">
            <w:pPr>
              <w:pStyle w:val="ListParagraph"/>
              <w:numPr>
                <w:ilvl w:val="0"/>
                <w:numId w:val="11"/>
              </w:numPr>
              <w:rPr>
                <w:color w:val="000000" w:themeColor="text1"/>
                <w:sz w:val="22"/>
                <w:lang w:val="en-US"/>
              </w:rPr>
            </w:pPr>
            <w:r>
              <w:rPr>
                <w:color w:val="000000" w:themeColor="text1"/>
                <w:sz w:val="22"/>
                <w:lang w:val="en-US"/>
              </w:rPr>
              <w:t xml:space="preserve">Did persons with disabilities and their families play a role in the assessment and disability status determination process </w:t>
            </w:r>
            <w:r w:rsidR="00231CC2">
              <w:rPr>
                <w:color w:val="000000" w:themeColor="text1"/>
                <w:sz w:val="22"/>
                <w:lang w:val="en-US"/>
              </w:rPr>
              <w:t>of the pilot</w:t>
            </w:r>
            <w:r>
              <w:rPr>
                <w:color w:val="000000" w:themeColor="text1"/>
                <w:sz w:val="22"/>
                <w:lang w:val="en-US"/>
              </w:rPr>
              <w:t xml:space="preserve">? </w:t>
            </w:r>
            <w:r w:rsidR="00231CC2">
              <w:rPr>
                <w:color w:val="000000" w:themeColor="text1"/>
                <w:sz w:val="22"/>
                <w:lang w:val="en-US"/>
              </w:rPr>
              <w:t>If so, what was the extent of their involvement</w:t>
            </w:r>
            <w:r>
              <w:rPr>
                <w:color w:val="000000" w:themeColor="text1"/>
                <w:sz w:val="22"/>
                <w:lang w:val="en-US"/>
              </w:rPr>
              <w:t xml:space="preserve">? </w:t>
            </w:r>
          </w:p>
        </w:tc>
      </w:tr>
      <w:tr w:rsidR="008E4C14" w:rsidRPr="005B312B" w14:paraId="0380E7F5" w14:textId="77777777" w:rsidTr="00EE2A99">
        <w:tc>
          <w:tcPr>
            <w:tcW w:w="2689" w:type="dxa"/>
          </w:tcPr>
          <w:p w14:paraId="06828C0B" w14:textId="75FE52C5" w:rsidR="008E4C14" w:rsidRDefault="008E4C14" w:rsidP="00231CC2">
            <w:pPr>
              <w:jc w:val="left"/>
              <w:rPr>
                <w:b/>
                <w:color w:val="000000" w:themeColor="text1"/>
                <w:sz w:val="22"/>
                <w:lang w:val="en-US"/>
              </w:rPr>
            </w:pPr>
            <w:r>
              <w:rPr>
                <w:b/>
                <w:color w:val="000000" w:themeColor="text1"/>
                <w:sz w:val="22"/>
                <w:lang w:val="en-US"/>
              </w:rPr>
              <w:t xml:space="preserve">3.6 </w:t>
            </w:r>
            <w:r w:rsidR="004D673A">
              <w:rPr>
                <w:b/>
                <w:color w:val="000000" w:themeColor="text1"/>
                <w:sz w:val="22"/>
                <w:lang w:val="en-US"/>
              </w:rPr>
              <w:t>Cross</w:t>
            </w:r>
            <w:r>
              <w:rPr>
                <w:b/>
                <w:color w:val="000000" w:themeColor="text1"/>
                <w:sz w:val="22"/>
                <w:lang w:val="en-US"/>
              </w:rPr>
              <w:t>-sectoral coordination</w:t>
            </w:r>
            <w:r w:rsidR="00D37896">
              <w:rPr>
                <w:b/>
                <w:color w:val="000000" w:themeColor="text1"/>
                <w:sz w:val="22"/>
                <w:lang w:val="en-US"/>
              </w:rPr>
              <w:t xml:space="preserve">, </w:t>
            </w:r>
            <w:r w:rsidR="004D673A">
              <w:rPr>
                <w:b/>
                <w:color w:val="000000" w:themeColor="text1"/>
                <w:sz w:val="22"/>
                <w:lang w:val="en-US"/>
              </w:rPr>
              <w:t xml:space="preserve">referral </w:t>
            </w:r>
            <w:r w:rsidR="00D37896">
              <w:rPr>
                <w:b/>
                <w:color w:val="000000" w:themeColor="text1"/>
                <w:sz w:val="22"/>
                <w:lang w:val="en-US"/>
              </w:rPr>
              <w:t xml:space="preserve">and </w:t>
            </w:r>
            <w:r w:rsidR="004D673A">
              <w:rPr>
                <w:b/>
                <w:color w:val="000000" w:themeColor="text1"/>
                <w:sz w:val="22"/>
                <w:lang w:val="en-US"/>
              </w:rPr>
              <w:t>participation</w:t>
            </w:r>
          </w:p>
        </w:tc>
        <w:tc>
          <w:tcPr>
            <w:tcW w:w="6321" w:type="dxa"/>
          </w:tcPr>
          <w:p w14:paraId="19832F84" w14:textId="5C22B790" w:rsidR="008E4C14" w:rsidRDefault="008E4C14" w:rsidP="001255F4">
            <w:pPr>
              <w:pStyle w:val="ListParagraph"/>
              <w:numPr>
                <w:ilvl w:val="0"/>
                <w:numId w:val="11"/>
              </w:numPr>
              <w:rPr>
                <w:color w:val="000000" w:themeColor="text1"/>
                <w:sz w:val="22"/>
                <w:lang w:val="en-US"/>
              </w:rPr>
            </w:pPr>
            <w:r>
              <w:rPr>
                <w:color w:val="000000" w:themeColor="text1"/>
                <w:sz w:val="22"/>
                <w:lang w:val="en-US"/>
              </w:rPr>
              <w:t>Was there</w:t>
            </w:r>
            <w:r w:rsidR="004D673A">
              <w:rPr>
                <w:color w:val="000000" w:themeColor="text1"/>
                <w:sz w:val="22"/>
                <w:lang w:val="en-US"/>
              </w:rPr>
              <w:t xml:space="preserve"> cross</w:t>
            </w:r>
            <w:r>
              <w:rPr>
                <w:color w:val="000000" w:themeColor="text1"/>
                <w:sz w:val="22"/>
                <w:lang w:val="en-US"/>
              </w:rPr>
              <w:t xml:space="preserve">-sectoral coordination </w:t>
            </w:r>
            <w:r w:rsidR="00D37896">
              <w:rPr>
                <w:color w:val="000000" w:themeColor="text1"/>
                <w:sz w:val="22"/>
                <w:lang w:val="en-US"/>
              </w:rPr>
              <w:t>during</w:t>
            </w:r>
            <w:r>
              <w:rPr>
                <w:color w:val="000000" w:themeColor="text1"/>
                <w:sz w:val="22"/>
                <w:lang w:val="en-US"/>
              </w:rPr>
              <w:t xml:space="preserve"> implementation? </w:t>
            </w:r>
          </w:p>
          <w:p w14:paraId="1A7BB15C" w14:textId="3757D052" w:rsidR="00D37896" w:rsidRDefault="00D37896" w:rsidP="001255F4">
            <w:pPr>
              <w:pStyle w:val="ListParagraph"/>
              <w:numPr>
                <w:ilvl w:val="0"/>
                <w:numId w:val="11"/>
              </w:numPr>
              <w:rPr>
                <w:color w:val="000000" w:themeColor="text1"/>
                <w:sz w:val="22"/>
                <w:lang w:val="en-US"/>
              </w:rPr>
            </w:pPr>
            <w:r>
              <w:rPr>
                <w:color w:val="000000" w:themeColor="text1"/>
                <w:sz w:val="22"/>
                <w:lang w:val="en-US"/>
              </w:rPr>
              <w:t>W</w:t>
            </w:r>
            <w:r w:rsidR="004D673A">
              <w:rPr>
                <w:color w:val="000000" w:themeColor="text1"/>
                <w:sz w:val="22"/>
                <w:lang w:val="en-US"/>
              </w:rPr>
              <w:t>ere there referrals</w:t>
            </w:r>
            <w:r>
              <w:rPr>
                <w:color w:val="000000" w:themeColor="text1"/>
                <w:sz w:val="22"/>
                <w:lang w:val="en-US"/>
              </w:rPr>
              <w:t xml:space="preserve"> </w:t>
            </w:r>
            <w:r w:rsidR="004D673A">
              <w:rPr>
                <w:color w:val="000000" w:themeColor="text1"/>
                <w:sz w:val="22"/>
                <w:lang w:val="en-US"/>
              </w:rPr>
              <w:t>among</w:t>
            </w:r>
            <w:r>
              <w:rPr>
                <w:color w:val="000000" w:themeColor="text1"/>
                <w:sz w:val="22"/>
                <w:lang w:val="en-US"/>
              </w:rPr>
              <w:t xml:space="preserve"> agencies during implementation? </w:t>
            </w:r>
          </w:p>
          <w:p w14:paraId="59433CD0" w14:textId="730B0478" w:rsidR="008E4C14" w:rsidRPr="000B2A90" w:rsidRDefault="008E4C14" w:rsidP="001255F4">
            <w:pPr>
              <w:pStyle w:val="ListParagraph"/>
              <w:numPr>
                <w:ilvl w:val="0"/>
                <w:numId w:val="11"/>
              </w:numPr>
              <w:rPr>
                <w:color w:val="000000" w:themeColor="text1"/>
                <w:sz w:val="22"/>
                <w:lang w:val="en-US"/>
              </w:rPr>
            </w:pPr>
            <w:r>
              <w:rPr>
                <w:color w:val="000000" w:themeColor="text1"/>
                <w:sz w:val="22"/>
                <w:lang w:val="en-US"/>
              </w:rPr>
              <w:t>Did the process</w:t>
            </w:r>
            <w:r w:rsidR="00D37896">
              <w:rPr>
                <w:color w:val="000000" w:themeColor="text1"/>
                <w:sz w:val="22"/>
                <w:lang w:val="en-US"/>
              </w:rPr>
              <w:t xml:space="preserve"> encourage</w:t>
            </w:r>
            <w:r>
              <w:rPr>
                <w:color w:val="000000" w:themeColor="text1"/>
                <w:sz w:val="22"/>
                <w:lang w:val="en-US"/>
              </w:rPr>
              <w:t xml:space="preserve"> </w:t>
            </w:r>
            <w:r w:rsidR="004D673A">
              <w:rPr>
                <w:color w:val="000000" w:themeColor="text1"/>
                <w:sz w:val="22"/>
                <w:lang w:val="en-US"/>
              </w:rPr>
              <w:t>participation</w:t>
            </w:r>
            <w:r>
              <w:rPr>
                <w:color w:val="000000" w:themeColor="text1"/>
                <w:sz w:val="22"/>
                <w:lang w:val="en-US"/>
              </w:rPr>
              <w:t xml:space="preserve"> of agencies and civil society groups, especially DPOs? </w:t>
            </w:r>
          </w:p>
        </w:tc>
      </w:tr>
      <w:tr w:rsidR="00ED7AA2" w:rsidRPr="005B312B" w14:paraId="2630DF2C" w14:textId="77777777" w:rsidTr="00EE2A99">
        <w:tc>
          <w:tcPr>
            <w:tcW w:w="2689" w:type="dxa"/>
          </w:tcPr>
          <w:p w14:paraId="1935AB0D" w14:textId="30A8D5A2" w:rsidR="009D3187" w:rsidRPr="00CD5C4E" w:rsidRDefault="00ED7AA2" w:rsidP="00EE2A99">
            <w:pPr>
              <w:rPr>
                <w:b/>
                <w:color w:val="000000" w:themeColor="text1"/>
                <w:sz w:val="22"/>
                <w:lang w:val="en-US"/>
              </w:rPr>
            </w:pPr>
            <w:r w:rsidRPr="00CD5C4E">
              <w:rPr>
                <w:b/>
                <w:color w:val="000000" w:themeColor="text1"/>
                <w:sz w:val="22"/>
                <w:lang w:val="en-US"/>
              </w:rPr>
              <w:t>3.</w:t>
            </w:r>
            <w:r w:rsidR="008E4C14">
              <w:rPr>
                <w:b/>
                <w:color w:val="000000" w:themeColor="text1"/>
                <w:sz w:val="22"/>
                <w:lang w:val="en-US"/>
              </w:rPr>
              <w:t>7</w:t>
            </w:r>
            <w:r w:rsidRPr="00CD5C4E">
              <w:rPr>
                <w:b/>
                <w:color w:val="000000" w:themeColor="text1"/>
                <w:sz w:val="22"/>
                <w:lang w:val="en-US"/>
              </w:rPr>
              <w:t xml:space="preserve"> </w:t>
            </w:r>
            <w:r w:rsidR="009D3187" w:rsidRPr="00CD5C4E">
              <w:rPr>
                <w:b/>
                <w:color w:val="000000" w:themeColor="text1"/>
                <w:sz w:val="22"/>
                <w:lang w:val="en-US"/>
              </w:rPr>
              <w:t>Ethical principles</w:t>
            </w:r>
          </w:p>
          <w:p w14:paraId="2D0DD25C" w14:textId="1FABDDAB" w:rsidR="00ED7AA2" w:rsidRDefault="00ED7AA2" w:rsidP="00EE2A99">
            <w:pPr>
              <w:rPr>
                <w:b/>
                <w:color w:val="000000" w:themeColor="text1"/>
                <w:sz w:val="22"/>
                <w:highlight w:val="yellow"/>
                <w:lang w:val="en-US"/>
              </w:rPr>
            </w:pPr>
          </w:p>
        </w:tc>
        <w:tc>
          <w:tcPr>
            <w:tcW w:w="6321" w:type="dxa"/>
          </w:tcPr>
          <w:p w14:paraId="4DC032D8" w14:textId="2D6100FE" w:rsidR="00E60F3F" w:rsidRDefault="00E60F3F" w:rsidP="00EE2A99">
            <w:pPr>
              <w:rPr>
                <w:color w:val="000000" w:themeColor="text1"/>
                <w:sz w:val="22"/>
                <w:lang w:val="en-US"/>
              </w:rPr>
            </w:pPr>
            <w:r>
              <w:rPr>
                <w:color w:val="000000" w:themeColor="text1"/>
                <w:sz w:val="22"/>
                <w:lang w:val="en-US"/>
              </w:rPr>
              <w:t>Did the assessment procedure take the following ethical principles into account?</w:t>
            </w:r>
          </w:p>
          <w:p w14:paraId="6F53E61E" w14:textId="758BA0C5" w:rsidR="00E60F3F" w:rsidRPr="00502149" w:rsidRDefault="00F55664" w:rsidP="001255F4">
            <w:pPr>
              <w:pStyle w:val="ListParagraph"/>
              <w:numPr>
                <w:ilvl w:val="0"/>
                <w:numId w:val="12"/>
              </w:numPr>
              <w:rPr>
                <w:color w:val="000000" w:themeColor="text1"/>
                <w:sz w:val="22"/>
                <w:lang w:val="en-US"/>
              </w:rPr>
            </w:pPr>
            <w:r>
              <w:rPr>
                <w:color w:val="000000" w:themeColor="text1"/>
                <w:sz w:val="22"/>
                <w:lang w:val="en-US"/>
              </w:rPr>
              <w:t xml:space="preserve">Voluntary consent: did </w:t>
            </w:r>
            <w:r w:rsidR="00B17912">
              <w:rPr>
                <w:color w:val="000000" w:themeColor="text1"/>
                <w:sz w:val="22"/>
                <w:lang w:val="en-US"/>
              </w:rPr>
              <w:t xml:space="preserve">people with disabilities and their families </w:t>
            </w:r>
            <w:r>
              <w:rPr>
                <w:color w:val="000000" w:themeColor="text1"/>
                <w:sz w:val="22"/>
                <w:lang w:val="en-US"/>
              </w:rPr>
              <w:t xml:space="preserve">receive all </w:t>
            </w:r>
            <w:r w:rsidR="00231CC2">
              <w:rPr>
                <w:color w:val="000000" w:themeColor="text1"/>
                <w:sz w:val="22"/>
                <w:lang w:val="en-US"/>
              </w:rPr>
              <w:t xml:space="preserve">the </w:t>
            </w:r>
            <w:r>
              <w:rPr>
                <w:color w:val="000000" w:themeColor="text1"/>
                <w:sz w:val="22"/>
                <w:lang w:val="en-US"/>
              </w:rPr>
              <w:t>necessary information</w:t>
            </w:r>
            <w:r w:rsidR="00231CC2">
              <w:rPr>
                <w:color w:val="000000" w:themeColor="text1"/>
                <w:sz w:val="22"/>
                <w:lang w:val="en-US"/>
              </w:rPr>
              <w:t xml:space="preserve">, including possible </w:t>
            </w:r>
            <w:r w:rsidR="00B17912">
              <w:rPr>
                <w:color w:val="000000" w:themeColor="text1"/>
                <w:sz w:val="22"/>
                <w:lang w:val="en-US"/>
              </w:rPr>
              <w:t xml:space="preserve">consequences of the assessment results and how </w:t>
            </w:r>
            <w:r w:rsidR="00B17912">
              <w:rPr>
                <w:color w:val="000000" w:themeColor="text1"/>
                <w:sz w:val="22"/>
                <w:lang w:val="en-US"/>
              </w:rPr>
              <w:lastRenderedPageBreak/>
              <w:t>these will be shared with others?</w:t>
            </w:r>
            <w:r w:rsidR="00227BB7">
              <w:rPr>
                <w:color w:val="000000" w:themeColor="text1"/>
                <w:sz w:val="22"/>
                <w:lang w:val="en-US"/>
              </w:rPr>
              <w:t xml:space="preserve"> </w:t>
            </w:r>
            <w:r w:rsidR="00B17912" w:rsidRPr="00502149">
              <w:rPr>
                <w:color w:val="000000" w:themeColor="text1"/>
                <w:sz w:val="22"/>
                <w:lang w:val="en-US"/>
              </w:rPr>
              <w:t xml:space="preserve">Did </w:t>
            </w:r>
            <w:r w:rsidR="00D6498E" w:rsidRPr="00502149">
              <w:rPr>
                <w:color w:val="000000" w:themeColor="text1"/>
                <w:sz w:val="22"/>
                <w:lang w:val="en-US"/>
              </w:rPr>
              <w:t>people with disabilities and their families have the option not to follow through with the assessment?</w:t>
            </w:r>
          </w:p>
          <w:p w14:paraId="0A3A98C3" w14:textId="6CD219FD" w:rsidR="00D6498E" w:rsidRDefault="00D6498E" w:rsidP="001255F4">
            <w:pPr>
              <w:pStyle w:val="ListParagraph"/>
              <w:numPr>
                <w:ilvl w:val="0"/>
                <w:numId w:val="12"/>
              </w:numPr>
              <w:rPr>
                <w:color w:val="000000" w:themeColor="text1"/>
                <w:sz w:val="22"/>
                <w:lang w:val="en-US"/>
              </w:rPr>
            </w:pPr>
            <w:r>
              <w:rPr>
                <w:color w:val="000000" w:themeColor="text1"/>
                <w:sz w:val="22"/>
                <w:lang w:val="en-US"/>
              </w:rPr>
              <w:t>Do no harm: were potential negative consequences considered (for example increased stigmatization and discrimination due to disability label)? Were there strategies in place to mitigate these risks?</w:t>
            </w:r>
          </w:p>
          <w:p w14:paraId="533BF1A0" w14:textId="49A7D3A1" w:rsidR="00D6498E" w:rsidRDefault="00D6498E" w:rsidP="001255F4">
            <w:pPr>
              <w:pStyle w:val="ListParagraph"/>
              <w:numPr>
                <w:ilvl w:val="0"/>
                <w:numId w:val="12"/>
              </w:numPr>
              <w:rPr>
                <w:color w:val="000000" w:themeColor="text1"/>
                <w:sz w:val="22"/>
                <w:lang w:val="en-US"/>
              </w:rPr>
            </w:pPr>
            <w:r>
              <w:rPr>
                <w:color w:val="000000" w:themeColor="text1"/>
                <w:sz w:val="22"/>
                <w:lang w:val="en-US"/>
              </w:rPr>
              <w:t>Confidentiality and anonymity: were there strategies in place to protect confidentiality and anonymity of the participants?</w:t>
            </w:r>
          </w:p>
          <w:p w14:paraId="466EACCB" w14:textId="1F5676CD" w:rsidR="00D6498E" w:rsidRDefault="00D6498E" w:rsidP="001255F4">
            <w:pPr>
              <w:pStyle w:val="ListParagraph"/>
              <w:numPr>
                <w:ilvl w:val="0"/>
                <w:numId w:val="12"/>
              </w:numPr>
              <w:rPr>
                <w:color w:val="000000" w:themeColor="text1"/>
                <w:sz w:val="22"/>
                <w:lang w:val="en-US"/>
              </w:rPr>
            </w:pPr>
            <w:r>
              <w:rPr>
                <w:color w:val="000000" w:themeColor="text1"/>
                <w:sz w:val="22"/>
                <w:lang w:val="en-US"/>
              </w:rPr>
              <w:t xml:space="preserve">Beneficence: </w:t>
            </w:r>
            <w:r w:rsidR="00D014C9">
              <w:rPr>
                <w:color w:val="000000" w:themeColor="text1"/>
                <w:sz w:val="22"/>
                <w:lang w:val="en-US"/>
              </w:rPr>
              <w:t xml:space="preserve">were the tools and procedures developed with as ultimate goal to improve </w:t>
            </w:r>
            <w:r w:rsidR="00231CC2">
              <w:rPr>
                <w:color w:val="000000" w:themeColor="text1"/>
                <w:sz w:val="22"/>
                <w:lang w:val="en-US"/>
              </w:rPr>
              <w:t>the quality of life</w:t>
            </w:r>
            <w:r w:rsidR="00D014C9">
              <w:rPr>
                <w:color w:val="000000" w:themeColor="text1"/>
                <w:sz w:val="22"/>
                <w:lang w:val="en-US"/>
              </w:rPr>
              <w:t xml:space="preserve"> of people with disabilities and their families?</w:t>
            </w:r>
          </w:p>
          <w:p w14:paraId="064BD4D7" w14:textId="6C226686" w:rsidR="00ED7AA2" w:rsidRPr="00CD5C4E" w:rsidRDefault="00D014C9" w:rsidP="001255F4">
            <w:pPr>
              <w:pStyle w:val="ListParagraph"/>
              <w:numPr>
                <w:ilvl w:val="0"/>
                <w:numId w:val="12"/>
              </w:numPr>
              <w:rPr>
                <w:color w:val="000000" w:themeColor="text1"/>
                <w:sz w:val="22"/>
                <w:lang w:val="en-US"/>
              </w:rPr>
            </w:pPr>
            <w:r>
              <w:rPr>
                <w:color w:val="000000" w:themeColor="text1"/>
                <w:sz w:val="22"/>
                <w:lang w:val="en-US"/>
              </w:rPr>
              <w:t>Respect: were people with disabilities and their families treated with dignity and respect throughout the whole procedure? Were they approached as autonomous and competent partners, who know their situation best?</w:t>
            </w:r>
          </w:p>
        </w:tc>
      </w:tr>
    </w:tbl>
    <w:p w14:paraId="2862D1BF" w14:textId="77777777" w:rsidR="00F50B40" w:rsidRPr="005B312B" w:rsidRDefault="00F50B40" w:rsidP="00F50B40">
      <w:pPr>
        <w:rPr>
          <w:sz w:val="22"/>
          <w:lang w:val="en-US"/>
        </w:rPr>
      </w:pPr>
    </w:p>
    <w:p w14:paraId="7A622A9C" w14:textId="77777777" w:rsidR="005C2076" w:rsidRDefault="005C2076" w:rsidP="00017178">
      <w:pPr>
        <w:rPr>
          <w:lang w:val="en-US"/>
        </w:rPr>
      </w:pPr>
    </w:p>
    <w:p w14:paraId="4057B62D" w14:textId="26A6567E" w:rsidR="00C01A4E" w:rsidRPr="00262F9D" w:rsidRDefault="00B91584" w:rsidP="00262F9D">
      <w:pPr>
        <w:keepNext/>
        <w:keepLines/>
        <w:spacing w:before="40"/>
        <w:outlineLvl w:val="1"/>
        <w:rPr>
          <w:sz w:val="22"/>
          <w:lang w:val="en-US"/>
        </w:rPr>
      </w:pPr>
      <w:bookmarkStart w:id="15" w:name="_Toc45869932"/>
      <w:r>
        <w:rPr>
          <w:rFonts w:ascii="Univers 57 Condensed" w:eastAsiaTheme="majorEastAsia" w:hAnsi="Univers 57 Condensed" w:cs="Arial"/>
          <w:color w:val="F3953D"/>
          <w:sz w:val="22"/>
          <w:szCs w:val="28"/>
          <w:lang w:val="en-US"/>
        </w:rPr>
        <w:t>4 Accessibility</w:t>
      </w:r>
      <w:bookmarkEnd w:id="15"/>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F50B40" w:rsidRPr="005B312B" w14:paraId="46EDAB92" w14:textId="77777777" w:rsidTr="00EE2A99">
        <w:tc>
          <w:tcPr>
            <w:tcW w:w="2689" w:type="dxa"/>
          </w:tcPr>
          <w:p w14:paraId="334D3296" w14:textId="7D7A6DCA" w:rsidR="00F50B40" w:rsidRPr="005B312B" w:rsidRDefault="00F50B40" w:rsidP="000B2A90">
            <w:pPr>
              <w:jc w:val="left"/>
              <w:rPr>
                <w:b/>
                <w:color w:val="000000" w:themeColor="text1"/>
                <w:sz w:val="22"/>
                <w:lang w:val="en-US"/>
              </w:rPr>
            </w:pPr>
            <w:r w:rsidRPr="005B312B">
              <w:rPr>
                <w:b/>
                <w:color w:val="000000" w:themeColor="text1"/>
                <w:sz w:val="22"/>
                <w:lang w:val="en-US"/>
              </w:rPr>
              <w:t xml:space="preserve">4.1 Accessibility of tools </w:t>
            </w:r>
          </w:p>
        </w:tc>
        <w:tc>
          <w:tcPr>
            <w:tcW w:w="6321" w:type="dxa"/>
          </w:tcPr>
          <w:p w14:paraId="0296BA7E" w14:textId="43E37B45" w:rsidR="00EE2A99" w:rsidRPr="00EE2A99" w:rsidRDefault="00231CC2" w:rsidP="001255F4">
            <w:pPr>
              <w:numPr>
                <w:ilvl w:val="1"/>
                <w:numId w:val="9"/>
              </w:numPr>
              <w:tabs>
                <w:tab w:val="num" w:pos="1440"/>
              </w:tabs>
              <w:rPr>
                <w:color w:val="000000" w:themeColor="text1"/>
                <w:sz w:val="22"/>
              </w:rPr>
            </w:pPr>
            <w:r>
              <w:rPr>
                <w:color w:val="000000" w:themeColor="text1"/>
                <w:sz w:val="22"/>
                <w:lang w:val="en-US"/>
              </w:rPr>
              <w:t xml:space="preserve">Are </w:t>
            </w:r>
            <w:r w:rsidR="00EE2A99" w:rsidRPr="00EE2A99">
              <w:rPr>
                <w:color w:val="000000" w:themeColor="text1"/>
                <w:sz w:val="22"/>
                <w:lang w:val="en-US"/>
              </w:rPr>
              <w:t>the tools accessible for the different types of disabilit</w:t>
            </w:r>
            <w:r w:rsidR="00262F9D">
              <w:rPr>
                <w:color w:val="000000" w:themeColor="text1"/>
                <w:sz w:val="22"/>
                <w:lang w:val="en-US"/>
              </w:rPr>
              <w:t>y groups</w:t>
            </w:r>
            <w:r w:rsidR="00EE2A99" w:rsidRPr="00EE2A99">
              <w:rPr>
                <w:color w:val="000000" w:themeColor="text1"/>
                <w:sz w:val="22"/>
                <w:lang w:val="en-US"/>
              </w:rPr>
              <w:t xml:space="preserve">? What kinds of support were provided? </w:t>
            </w:r>
          </w:p>
          <w:p w14:paraId="6B7D14D1" w14:textId="77777777" w:rsidR="00EE2A99" w:rsidRPr="00EE2A99" w:rsidRDefault="00EE2A99" w:rsidP="001255F4">
            <w:pPr>
              <w:numPr>
                <w:ilvl w:val="1"/>
                <w:numId w:val="9"/>
              </w:numPr>
              <w:tabs>
                <w:tab w:val="num" w:pos="1440"/>
              </w:tabs>
              <w:rPr>
                <w:color w:val="000000" w:themeColor="text1"/>
                <w:sz w:val="22"/>
              </w:rPr>
            </w:pPr>
            <w:r w:rsidRPr="00EE2A99">
              <w:rPr>
                <w:color w:val="000000" w:themeColor="text1"/>
                <w:sz w:val="22"/>
                <w:lang w:val="en-US"/>
              </w:rPr>
              <w:t>Are the tools accessible for persons with disabilities and their families? What kinds of support were provided?</w:t>
            </w:r>
          </w:p>
          <w:p w14:paraId="339A70FF" w14:textId="7EC0695F" w:rsidR="00F50B40" w:rsidRPr="000B2A90" w:rsidRDefault="00EE2A99" w:rsidP="001255F4">
            <w:pPr>
              <w:numPr>
                <w:ilvl w:val="1"/>
                <w:numId w:val="9"/>
              </w:numPr>
              <w:tabs>
                <w:tab w:val="num" w:pos="1440"/>
              </w:tabs>
              <w:rPr>
                <w:color w:val="000000" w:themeColor="text1"/>
                <w:sz w:val="22"/>
                <w:lang w:val="en-US"/>
              </w:rPr>
            </w:pPr>
            <w:r w:rsidRPr="00EE2A99">
              <w:rPr>
                <w:color w:val="000000" w:themeColor="text1"/>
                <w:sz w:val="22"/>
                <w:lang w:val="en-US"/>
              </w:rPr>
              <w:t xml:space="preserve">Did the tools take into consideration other possible types of diversity? (age group, ethnicity, economic status, minority language, etc.) What kinds of support were provided? </w:t>
            </w:r>
          </w:p>
        </w:tc>
      </w:tr>
      <w:tr w:rsidR="00EE2A99" w:rsidRPr="005B312B" w14:paraId="55DA1DF7" w14:textId="77777777" w:rsidTr="00EE2A99">
        <w:tc>
          <w:tcPr>
            <w:tcW w:w="2689" w:type="dxa"/>
          </w:tcPr>
          <w:p w14:paraId="49710F8D" w14:textId="609578F9" w:rsidR="00EE2A99" w:rsidRPr="005B312B" w:rsidRDefault="00EE2A99" w:rsidP="000B2A90">
            <w:pPr>
              <w:jc w:val="left"/>
              <w:rPr>
                <w:b/>
                <w:color w:val="000000" w:themeColor="text1"/>
                <w:sz w:val="22"/>
                <w:lang w:val="en-US"/>
              </w:rPr>
            </w:pPr>
            <w:r w:rsidRPr="005B312B">
              <w:rPr>
                <w:b/>
                <w:color w:val="000000" w:themeColor="text1"/>
                <w:sz w:val="22"/>
                <w:lang w:val="en-US"/>
              </w:rPr>
              <w:t>4.</w:t>
            </w:r>
            <w:r w:rsidR="00B43AFA">
              <w:rPr>
                <w:b/>
                <w:color w:val="000000" w:themeColor="text1"/>
                <w:sz w:val="22"/>
                <w:lang w:val="en-US"/>
              </w:rPr>
              <w:t>2</w:t>
            </w:r>
            <w:r w:rsidRPr="005B312B">
              <w:rPr>
                <w:b/>
                <w:color w:val="000000" w:themeColor="text1"/>
                <w:sz w:val="22"/>
                <w:lang w:val="en-US"/>
              </w:rPr>
              <w:t xml:space="preserve"> Accessibility of</w:t>
            </w:r>
            <w:r>
              <w:rPr>
                <w:b/>
                <w:color w:val="000000" w:themeColor="text1"/>
                <w:sz w:val="22"/>
                <w:lang w:val="en-US"/>
              </w:rPr>
              <w:t xml:space="preserve"> the</w:t>
            </w:r>
            <w:r w:rsidRPr="005B312B">
              <w:rPr>
                <w:b/>
                <w:color w:val="000000" w:themeColor="text1"/>
                <w:sz w:val="22"/>
                <w:lang w:val="en-US"/>
              </w:rPr>
              <w:t xml:space="preserve"> </w:t>
            </w:r>
            <w:r>
              <w:rPr>
                <w:b/>
                <w:color w:val="000000" w:themeColor="text1"/>
                <w:sz w:val="22"/>
                <w:lang w:val="en-US"/>
              </w:rPr>
              <w:t>procedure</w:t>
            </w:r>
          </w:p>
        </w:tc>
        <w:tc>
          <w:tcPr>
            <w:tcW w:w="6321" w:type="dxa"/>
          </w:tcPr>
          <w:p w14:paraId="22C8E526" w14:textId="61971E18" w:rsidR="00EE2A99" w:rsidRPr="00EE2A99" w:rsidRDefault="00752E7A" w:rsidP="001255F4">
            <w:pPr>
              <w:numPr>
                <w:ilvl w:val="1"/>
                <w:numId w:val="9"/>
              </w:numPr>
              <w:tabs>
                <w:tab w:val="num" w:pos="1440"/>
              </w:tabs>
              <w:rPr>
                <w:color w:val="000000" w:themeColor="text1"/>
                <w:sz w:val="22"/>
              </w:rPr>
            </w:pPr>
            <w:r>
              <w:rPr>
                <w:color w:val="000000" w:themeColor="text1"/>
                <w:sz w:val="22"/>
                <w:lang w:val="en-US"/>
              </w:rPr>
              <w:t xml:space="preserve">Was </w:t>
            </w:r>
            <w:r w:rsidR="00262F9D">
              <w:rPr>
                <w:color w:val="000000" w:themeColor="text1"/>
                <w:sz w:val="22"/>
                <w:lang w:val="en-US"/>
              </w:rPr>
              <w:t>the assessment and disability status determination proc</w:t>
            </w:r>
            <w:r>
              <w:rPr>
                <w:color w:val="000000" w:themeColor="text1"/>
                <w:sz w:val="22"/>
                <w:lang w:val="en-US"/>
              </w:rPr>
              <w:t>edure</w:t>
            </w:r>
            <w:r w:rsidR="00262F9D">
              <w:rPr>
                <w:color w:val="000000" w:themeColor="text1"/>
                <w:sz w:val="22"/>
                <w:lang w:val="en-US"/>
              </w:rPr>
              <w:t xml:space="preserve"> accessible</w:t>
            </w:r>
            <w:r w:rsidR="00EE2A99" w:rsidRPr="00EE2A99">
              <w:rPr>
                <w:color w:val="000000" w:themeColor="text1"/>
                <w:sz w:val="22"/>
                <w:lang w:val="en-US"/>
              </w:rPr>
              <w:t xml:space="preserve"> for the different types of </w:t>
            </w:r>
            <w:r w:rsidR="00262F9D">
              <w:rPr>
                <w:color w:val="000000" w:themeColor="text1"/>
                <w:sz w:val="22"/>
                <w:lang w:val="en-US"/>
              </w:rPr>
              <w:t>disability groups</w:t>
            </w:r>
            <w:r w:rsidR="00EE2A99" w:rsidRPr="00EE2A99">
              <w:rPr>
                <w:color w:val="000000" w:themeColor="text1"/>
                <w:sz w:val="22"/>
                <w:lang w:val="en-US"/>
              </w:rPr>
              <w:t xml:space="preserve">? What kinds of support were provided? </w:t>
            </w:r>
          </w:p>
          <w:p w14:paraId="100BB0F5" w14:textId="7D6A79BF" w:rsidR="00EE2A99" w:rsidRPr="00EE2A99" w:rsidRDefault="008E0E4B" w:rsidP="001255F4">
            <w:pPr>
              <w:numPr>
                <w:ilvl w:val="1"/>
                <w:numId w:val="9"/>
              </w:numPr>
              <w:tabs>
                <w:tab w:val="num" w:pos="1440"/>
              </w:tabs>
              <w:rPr>
                <w:color w:val="000000" w:themeColor="text1"/>
                <w:sz w:val="22"/>
              </w:rPr>
            </w:pPr>
            <w:r>
              <w:rPr>
                <w:color w:val="000000" w:themeColor="text1"/>
                <w:sz w:val="22"/>
                <w:lang w:val="en-US"/>
              </w:rPr>
              <w:t>Was the proce</w:t>
            </w:r>
            <w:r w:rsidR="00752E7A">
              <w:rPr>
                <w:color w:val="000000" w:themeColor="text1"/>
                <w:sz w:val="22"/>
                <w:lang w:val="en-US"/>
              </w:rPr>
              <w:t>dure</w:t>
            </w:r>
            <w:r w:rsidR="00EE2A99" w:rsidRPr="00EE2A99">
              <w:rPr>
                <w:color w:val="000000" w:themeColor="text1"/>
                <w:sz w:val="22"/>
                <w:lang w:val="en-US"/>
              </w:rPr>
              <w:t xml:space="preserve"> accessible for persons with disabilities and their families? What kinds of support were provided?</w:t>
            </w:r>
          </w:p>
          <w:p w14:paraId="116E770E" w14:textId="78CD9E54" w:rsidR="00EE2A99" w:rsidRPr="000B2A90" w:rsidRDefault="00EE2A99" w:rsidP="001255F4">
            <w:pPr>
              <w:numPr>
                <w:ilvl w:val="1"/>
                <w:numId w:val="9"/>
              </w:numPr>
              <w:tabs>
                <w:tab w:val="num" w:pos="1440"/>
              </w:tabs>
              <w:rPr>
                <w:color w:val="000000" w:themeColor="text1"/>
                <w:sz w:val="22"/>
                <w:lang w:val="en-US"/>
              </w:rPr>
            </w:pPr>
            <w:r w:rsidRPr="00EE2A99">
              <w:rPr>
                <w:color w:val="000000" w:themeColor="text1"/>
                <w:sz w:val="22"/>
                <w:lang w:val="en-US"/>
              </w:rPr>
              <w:t xml:space="preserve">Did the </w:t>
            </w:r>
            <w:r w:rsidR="00752E7A">
              <w:rPr>
                <w:color w:val="000000" w:themeColor="text1"/>
                <w:sz w:val="22"/>
                <w:lang w:val="en-US"/>
              </w:rPr>
              <w:t>procedure</w:t>
            </w:r>
            <w:r w:rsidRPr="00EE2A99">
              <w:rPr>
                <w:color w:val="000000" w:themeColor="text1"/>
                <w:sz w:val="22"/>
                <w:lang w:val="en-US"/>
              </w:rPr>
              <w:t xml:space="preserve"> take into consideration other possible types of diversity? (age group, ethnicity, economic status, minority language, etc.) What kinds of support were provided? </w:t>
            </w:r>
          </w:p>
        </w:tc>
      </w:tr>
      <w:tr w:rsidR="00F50B40" w:rsidRPr="005B312B" w14:paraId="59328911" w14:textId="77777777" w:rsidTr="00EE2A99">
        <w:tc>
          <w:tcPr>
            <w:tcW w:w="2689" w:type="dxa"/>
          </w:tcPr>
          <w:p w14:paraId="33D4D05A" w14:textId="236B9F75" w:rsidR="00F50B40" w:rsidRPr="005B312B" w:rsidRDefault="00CD5C4E" w:rsidP="000B2A90">
            <w:pPr>
              <w:jc w:val="left"/>
              <w:rPr>
                <w:b/>
                <w:color w:val="000000" w:themeColor="text1"/>
                <w:sz w:val="22"/>
                <w:lang w:val="en-US"/>
              </w:rPr>
            </w:pPr>
            <w:r>
              <w:rPr>
                <w:b/>
                <w:color w:val="000000" w:themeColor="text1"/>
                <w:sz w:val="22"/>
                <w:lang w:val="en-US"/>
              </w:rPr>
              <w:t>4.3 Gender-sensitive and child-</w:t>
            </w:r>
            <w:proofErr w:type="spellStart"/>
            <w:r>
              <w:rPr>
                <w:b/>
                <w:color w:val="000000" w:themeColor="text1"/>
                <w:sz w:val="22"/>
                <w:lang w:val="en-US"/>
              </w:rPr>
              <w:t>centred</w:t>
            </w:r>
            <w:proofErr w:type="spellEnd"/>
            <w:r>
              <w:rPr>
                <w:b/>
                <w:color w:val="000000" w:themeColor="text1"/>
                <w:sz w:val="22"/>
                <w:lang w:val="en-US"/>
              </w:rPr>
              <w:t xml:space="preserve"> approaches </w:t>
            </w:r>
          </w:p>
        </w:tc>
        <w:tc>
          <w:tcPr>
            <w:tcW w:w="6321" w:type="dxa"/>
          </w:tcPr>
          <w:p w14:paraId="0A1B6DA0" w14:textId="698EB1C5" w:rsidR="00F50B40" w:rsidRPr="004D673A" w:rsidRDefault="0036213F" w:rsidP="001255F4">
            <w:pPr>
              <w:pStyle w:val="ListParagraph"/>
              <w:numPr>
                <w:ilvl w:val="0"/>
                <w:numId w:val="17"/>
              </w:numPr>
              <w:ind w:left="723"/>
              <w:rPr>
                <w:color w:val="000000" w:themeColor="text1"/>
                <w:sz w:val="22"/>
                <w:lang w:val="en-US"/>
              </w:rPr>
            </w:pPr>
            <w:r w:rsidRPr="004D673A">
              <w:rPr>
                <w:color w:val="000000" w:themeColor="text1"/>
                <w:sz w:val="22"/>
                <w:lang w:val="en-US"/>
              </w:rPr>
              <w:t xml:space="preserve">Were there protocols </w:t>
            </w:r>
            <w:r w:rsidR="004D673A" w:rsidRPr="004D673A">
              <w:rPr>
                <w:color w:val="000000" w:themeColor="text1"/>
                <w:sz w:val="22"/>
                <w:lang w:val="en-US"/>
              </w:rPr>
              <w:t xml:space="preserve">and measures </w:t>
            </w:r>
            <w:r w:rsidRPr="004D673A">
              <w:rPr>
                <w:color w:val="000000" w:themeColor="text1"/>
                <w:sz w:val="22"/>
                <w:lang w:val="en-US"/>
              </w:rPr>
              <w:t xml:space="preserve">in place </w:t>
            </w:r>
            <w:r w:rsidR="004D673A" w:rsidRPr="004D673A">
              <w:rPr>
                <w:color w:val="000000" w:themeColor="text1"/>
                <w:sz w:val="22"/>
                <w:lang w:val="en-US"/>
              </w:rPr>
              <w:t>that safeguard</w:t>
            </w:r>
            <w:r w:rsidR="003D1FCF">
              <w:rPr>
                <w:color w:val="000000" w:themeColor="text1"/>
                <w:sz w:val="22"/>
                <w:lang w:val="en-US"/>
              </w:rPr>
              <w:t>ed</w:t>
            </w:r>
            <w:r w:rsidR="004D673A" w:rsidRPr="004D673A">
              <w:rPr>
                <w:color w:val="000000" w:themeColor="text1"/>
                <w:sz w:val="22"/>
                <w:lang w:val="en-US"/>
              </w:rPr>
              <w:t xml:space="preserve"> women and children?  </w:t>
            </w:r>
          </w:p>
          <w:p w14:paraId="3F7284B3" w14:textId="346D52EB" w:rsidR="0036213F" w:rsidRDefault="004D673A" w:rsidP="001255F4">
            <w:pPr>
              <w:pStyle w:val="ListParagraph"/>
              <w:numPr>
                <w:ilvl w:val="0"/>
                <w:numId w:val="17"/>
              </w:numPr>
              <w:ind w:left="723"/>
              <w:rPr>
                <w:color w:val="000000" w:themeColor="text1"/>
                <w:sz w:val="22"/>
                <w:lang w:val="en-US"/>
              </w:rPr>
            </w:pPr>
            <w:r>
              <w:rPr>
                <w:color w:val="000000" w:themeColor="text1"/>
                <w:sz w:val="22"/>
                <w:lang w:val="en-US"/>
              </w:rPr>
              <w:t xml:space="preserve">Did the implementation of the pilot create a positive environment for women and children? </w:t>
            </w:r>
          </w:p>
          <w:p w14:paraId="0649D30F" w14:textId="2246CECD" w:rsidR="004D673A" w:rsidRPr="00EE2A99" w:rsidRDefault="004D673A" w:rsidP="001255F4">
            <w:pPr>
              <w:pStyle w:val="ListParagraph"/>
              <w:numPr>
                <w:ilvl w:val="0"/>
                <w:numId w:val="10"/>
              </w:numPr>
              <w:ind w:left="723"/>
              <w:rPr>
                <w:color w:val="000000" w:themeColor="text1"/>
                <w:sz w:val="22"/>
                <w:lang w:val="en-US"/>
              </w:rPr>
            </w:pPr>
            <w:r>
              <w:rPr>
                <w:color w:val="000000" w:themeColor="text1"/>
                <w:sz w:val="22"/>
                <w:lang w:val="en-US"/>
              </w:rPr>
              <w:t xml:space="preserve">Were reasonable accommodations made for women and children? </w:t>
            </w:r>
          </w:p>
        </w:tc>
      </w:tr>
      <w:tr w:rsidR="008E4C14" w:rsidRPr="005B312B" w14:paraId="40BF9C54" w14:textId="77777777" w:rsidTr="00EE2A99">
        <w:tc>
          <w:tcPr>
            <w:tcW w:w="2689" w:type="dxa"/>
          </w:tcPr>
          <w:p w14:paraId="67CB8D40" w14:textId="3CCCB2CC" w:rsidR="008E4C14" w:rsidRDefault="008E4C14" w:rsidP="00231CC2">
            <w:pPr>
              <w:jc w:val="left"/>
              <w:rPr>
                <w:b/>
                <w:color w:val="000000" w:themeColor="text1"/>
                <w:sz w:val="22"/>
                <w:lang w:val="en-US"/>
              </w:rPr>
            </w:pPr>
            <w:r>
              <w:rPr>
                <w:b/>
                <w:color w:val="000000" w:themeColor="text1"/>
                <w:sz w:val="22"/>
                <w:lang w:val="en-US"/>
              </w:rPr>
              <w:t xml:space="preserve">4.4 Physical accessibility of the assessment facilities </w:t>
            </w:r>
          </w:p>
        </w:tc>
        <w:tc>
          <w:tcPr>
            <w:tcW w:w="6321" w:type="dxa"/>
          </w:tcPr>
          <w:p w14:paraId="6858680F" w14:textId="7E6C9F30" w:rsidR="0036213F" w:rsidRDefault="0036213F" w:rsidP="001255F4">
            <w:pPr>
              <w:pStyle w:val="ListParagraph"/>
              <w:numPr>
                <w:ilvl w:val="0"/>
                <w:numId w:val="10"/>
              </w:numPr>
              <w:ind w:left="723"/>
              <w:rPr>
                <w:color w:val="000000" w:themeColor="text1"/>
                <w:sz w:val="22"/>
                <w:lang w:val="en-US"/>
              </w:rPr>
            </w:pPr>
            <w:r>
              <w:rPr>
                <w:color w:val="000000" w:themeColor="text1"/>
                <w:sz w:val="22"/>
                <w:lang w:val="en-US"/>
              </w:rPr>
              <w:t xml:space="preserve">Did the facilities comply with the accessibility standards following the principles of universal design? </w:t>
            </w:r>
          </w:p>
          <w:p w14:paraId="63C560B1" w14:textId="77777777" w:rsidR="0036213F" w:rsidRDefault="0036213F" w:rsidP="001255F4">
            <w:pPr>
              <w:pStyle w:val="ListParagraph"/>
              <w:numPr>
                <w:ilvl w:val="0"/>
                <w:numId w:val="10"/>
              </w:numPr>
              <w:ind w:left="723"/>
              <w:rPr>
                <w:color w:val="000000" w:themeColor="text1"/>
                <w:sz w:val="22"/>
                <w:lang w:val="en-US"/>
              </w:rPr>
            </w:pPr>
            <w:r>
              <w:rPr>
                <w:color w:val="000000" w:themeColor="text1"/>
                <w:sz w:val="22"/>
                <w:lang w:val="en-US"/>
              </w:rPr>
              <w:t xml:space="preserve">Were the facilities physically accessible for different disability groups? </w:t>
            </w:r>
          </w:p>
          <w:p w14:paraId="06F6AFB6" w14:textId="7863996D" w:rsidR="004D673A" w:rsidRPr="000B2A90" w:rsidRDefault="0036213F" w:rsidP="001255F4">
            <w:pPr>
              <w:pStyle w:val="ListParagraph"/>
              <w:numPr>
                <w:ilvl w:val="0"/>
                <w:numId w:val="10"/>
              </w:numPr>
              <w:ind w:left="723"/>
              <w:rPr>
                <w:color w:val="000000" w:themeColor="text1"/>
                <w:sz w:val="22"/>
                <w:lang w:val="en-US"/>
              </w:rPr>
            </w:pPr>
            <w:r>
              <w:rPr>
                <w:color w:val="000000" w:themeColor="text1"/>
                <w:sz w:val="22"/>
                <w:lang w:val="en-US"/>
              </w:rPr>
              <w:t>Were there reasonable accommodations provid</w:t>
            </w:r>
            <w:r w:rsidR="004D673A">
              <w:rPr>
                <w:color w:val="000000" w:themeColor="text1"/>
                <w:sz w:val="22"/>
                <w:lang w:val="en-US"/>
              </w:rPr>
              <w:t>ed</w:t>
            </w:r>
            <w:r>
              <w:rPr>
                <w:color w:val="000000" w:themeColor="text1"/>
                <w:sz w:val="22"/>
                <w:lang w:val="en-US"/>
              </w:rPr>
              <w:t xml:space="preserve">? </w:t>
            </w:r>
          </w:p>
        </w:tc>
      </w:tr>
    </w:tbl>
    <w:p w14:paraId="00B17F16" w14:textId="77777777" w:rsidR="005C2076" w:rsidRDefault="005C2076" w:rsidP="00017178">
      <w:pPr>
        <w:rPr>
          <w:lang w:val="en-US"/>
        </w:rPr>
      </w:pPr>
    </w:p>
    <w:p w14:paraId="34113450" w14:textId="77777777" w:rsidR="00262F9D" w:rsidRDefault="00262F9D" w:rsidP="00017178">
      <w:pPr>
        <w:rPr>
          <w:lang w:val="en-US"/>
        </w:rPr>
      </w:pPr>
    </w:p>
    <w:p w14:paraId="60E7DBF0" w14:textId="39ED6533" w:rsidR="001957BE" w:rsidRPr="001957BE" w:rsidRDefault="0036213F" w:rsidP="001957BE">
      <w:pPr>
        <w:keepNext/>
        <w:keepLines/>
        <w:spacing w:before="40"/>
        <w:outlineLvl w:val="1"/>
        <w:rPr>
          <w:rFonts w:ascii="Univers 57 Condensed" w:eastAsiaTheme="majorEastAsia" w:hAnsi="Univers 57 Condensed" w:cs="Arial"/>
          <w:color w:val="F3953D"/>
          <w:sz w:val="22"/>
          <w:szCs w:val="28"/>
          <w:lang w:val="en-US"/>
        </w:rPr>
      </w:pPr>
      <w:bookmarkStart w:id="16" w:name="_Toc45869933"/>
      <w:r>
        <w:rPr>
          <w:rFonts w:ascii="Univers 57 Condensed" w:eastAsiaTheme="majorEastAsia" w:hAnsi="Univers 57 Condensed" w:cs="Arial"/>
          <w:color w:val="F3953D"/>
          <w:sz w:val="22"/>
          <w:szCs w:val="28"/>
          <w:lang w:val="en-US"/>
        </w:rPr>
        <w:lastRenderedPageBreak/>
        <w:t>5 Sustainability</w:t>
      </w:r>
      <w:bookmarkEnd w:id="16"/>
      <w:r>
        <w:rPr>
          <w:rFonts w:ascii="Univers 57 Condensed" w:eastAsiaTheme="majorEastAsia" w:hAnsi="Univers 57 Condensed" w:cs="Arial"/>
          <w:color w:val="F3953D"/>
          <w:sz w:val="22"/>
          <w:szCs w:val="28"/>
          <w:lang w:val="en-US"/>
        </w:rPr>
        <w:t xml:space="preserve"> </w:t>
      </w:r>
    </w:p>
    <w:tbl>
      <w:tblPr>
        <w:tblStyle w:val="TableGrid"/>
        <w:tblW w:w="0" w:type="auto"/>
        <w:tblLook w:val="04A0" w:firstRow="1" w:lastRow="0" w:firstColumn="1" w:lastColumn="0" w:noHBand="0" w:noVBand="1"/>
      </w:tblPr>
      <w:tblGrid>
        <w:gridCol w:w="2689"/>
        <w:gridCol w:w="6321"/>
      </w:tblGrid>
      <w:tr w:rsidR="00017178" w14:paraId="75883373" w14:textId="77777777" w:rsidTr="00017178">
        <w:tc>
          <w:tcPr>
            <w:tcW w:w="2689" w:type="dxa"/>
          </w:tcPr>
          <w:p w14:paraId="43E6A8A4" w14:textId="77777777" w:rsidR="00017178" w:rsidRPr="005B312B" w:rsidRDefault="00017178" w:rsidP="00017178">
            <w:pPr>
              <w:jc w:val="left"/>
              <w:rPr>
                <w:b/>
                <w:sz w:val="22"/>
              </w:rPr>
            </w:pPr>
            <w:r w:rsidRPr="005B312B">
              <w:rPr>
                <w:b/>
                <w:sz w:val="22"/>
              </w:rPr>
              <w:t>5.1  Plans and Strategies for assessment and status determination linked with the pilot</w:t>
            </w:r>
          </w:p>
          <w:p w14:paraId="2456ED04" w14:textId="77777777" w:rsidR="00017178" w:rsidRDefault="00017178" w:rsidP="008F75C0">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7AA31D68" w14:textId="01C6BB9A" w:rsidR="00017178" w:rsidRPr="00EE2A99" w:rsidRDefault="00017178" w:rsidP="00017178">
            <w:pPr>
              <w:numPr>
                <w:ilvl w:val="1"/>
                <w:numId w:val="18"/>
              </w:numPr>
              <w:ind w:left="723"/>
              <w:rPr>
                <w:color w:val="000000" w:themeColor="text1"/>
                <w:sz w:val="22"/>
              </w:rPr>
            </w:pPr>
            <w:r w:rsidRPr="00EE2A99">
              <w:rPr>
                <w:color w:val="000000" w:themeColor="text1"/>
                <w:sz w:val="22"/>
                <w:lang w:val="en-US"/>
              </w:rPr>
              <w:t xml:space="preserve">Will </w:t>
            </w:r>
            <w:r>
              <w:rPr>
                <w:color w:val="000000" w:themeColor="text1"/>
                <w:sz w:val="22"/>
                <w:lang w:val="en-US"/>
              </w:rPr>
              <w:t>future plans and st</w:t>
            </w:r>
            <w:r w:rsidR="003D1FCF">
              <w:rPr>
                <w:color w:val="000000" w:themeColor="text1"/>
                <w:sz w:val="22"/>
                <w:lang w:val="en-US"/>
              </w:rPr>
              <w:t>r</w:t>
            </w:r>
            <w:r>
              <w:rPr>
                <w:color w:val="000000" w:themeColor="text1"/>
                <w:sz w:val="22"/>
                <w:lang w:val="en-US"/>
              </w:rPr>
              <w:t>ategies</w:t>
            </w:r>
            <w:r w:rsidRPr="00EE2A99">
              <w:rPr>
                <w:color w:val="000000" w:themeColor="text1"/>
                <w:sz w:val="22"/>
                <w:lang w:val="en-US"/>
              </w:rPr>
              <w:t xml:space="preserve"> </w:t>
            </w:r>
            <w:r>
              <w:rPr>
                <w:color w:val="000000" w:themeColor="text1"/>
                <w:sz w:val="22"/>
                <w:lang w:val="en-US"/>
              </w:rPr>
              <w:t xml:space="preserve">in the roll out of the pilot </w:t>
            </w:r>
            <w:r w:rsidRPr="00EE2A99">
              <w:rPr>
                <w:color w:val="000000" w:themeColor="text1"/>
                <w:sz w:val="22"/>
                <w:lang w:val="en-US"/>
              </w:rPr>
              <w:t>include putting processes/systems in place to safeguard persons with disabilities from further marginalization and discrimination?</w:t>
            </w:r>
          </w:p>
          <w:p w14:paraId="35CF8759" w14:textId="77777777" w:rsidR="00017178" w:rsidRDefault="00017178" w:rsidP="008F75C0">
            <w:pPr>
              <w:keepNext/>
              <w:keepLines/>
              <w:spacing w:before="40"/>
              <w:outlineLvl w:val="1"/>
              <w:rPr>
                <w:rFonts w:ascii="Univers 57 Condensed" w:eastAsiaTheme="majorEastAsia" w:hAnsi="Univers 57 Condensed" w:cs="Arial"/>
                <w:color w:val="F3953D"/>
                <w:sz w:val="22"/>
                <w:szCs w:val="28"/>
                <w:lang w:val="en-US"/>
              </w:rPr>
            </w:pPr>
          </w:p>
        </w:tc>
      </w:tr>
      <w:tr w:rsidR="00017178" w14:paraId="11A35E73" w14:textId="77777777" w:rsidTr="00017178">
        <w:tc>
          <w:tcPr>
            <w:tcW w:w="2689" w:type="dxa"/>
          </w:tcPr>
          <w:p w14:paraId="052AC5FB" w14:textId="3F8B9532" w:rsidR="00017178" w:rsidRPr="00017178" w:rsidRDefault="00017178" w:rsidP="00017178">
            <w:pPr>
              <w:jc w:val="left"/>
              <w:rPr>
                <w:b/>
                <w:sz w:val="22"/>
              </w:rPr>
            </w:pPr>
            <w:r w:rsidRPr="005B312B">
              <w:rPr>
                <w:b/>
                <w:sz w:val="22"/>
              </w:rPr>
              <w:t>5.2 Plans and Strategies on eligibility of persons with disabilities to social protection measures linked with the pilot</w:t>
            </w:r>
          </w:p>
        </w:tc>
        <w:tc>
          <w:tcPr>
            <w:tcW w:w="6321" w:type="dxa"/>
          </w:tcPr>
          <w:p w14:paraId="7DDD54EA" w14:textId="77777777" w:rsidR="00017178" w:rsidRPr="008E4C14" w:rsidRDefault="00017178" w:rsidP="00017178">
            <w:pPr>
              <w:pStyle w:val="ListParagraph"/>
              <w:numPr>
                <w:ilvl w:val="1"/>
                <w:numId w:val="18"/>
              </w:numPr>
              <w:ind w:left="723"/>
              <w:rPr>
                <w:color w:val="000000" w:themeColor="text1"/>
                <w:sz w:val="22"/>
              </w:rPr>
            </w:pPr>
            <w:r w:rsidRPr="008E4C14">
              <w:rPr>
                <w:color w:val="000000" w:themeColor="text1"/>
                <w:sz w:val="22"/>
                <w:lang w:val="en-US"/>
              </w:rPr>
              <w:t>Will</w:t>
            </w:r>
            <w:r>
              <w:rPr>
                <w:color w:val="000000" w:themeColor="text1"/>
                <w:sz w:val="22"/>
                <w:lang w:val="en-US"/>
              </w:rPr>
              <w:t xml:space="preserve"> future plans and strategies</w:t>
            </w:r>
            <w:r w:rsidRPr="008E4C14">
              <w:rPr>
                <w:color w:val="000000" w:themeColor="text1"/>
                <w:sz w:val="22"/>
                <w:lang w:val="en-US"/>
              </w:rPr>
              <w:t xml:space="preserve"> </w:t>
            </w:r>
            <w:r>
              <w:rPr>
                <w:color w:val="000000" w:themeColor="text1"/>
                <w:sz w:val="22"/>
                <w:lang w:val="en-US"/>
              </w:rPr>
              <w:t xml:space="preserve">in the roll out of the pilot </w:t>
            </w:r>
            <w:r w:rsidRPr="00B52B1C">
              <w:rPr>
                <w:color w:val="000000" w:themeColor="text1"/>
                <w:sz w:val="22"/>
                <w:lang w:val="en-US"/>
              </w:rPr>
              <w:t xml:space="preserve">promote better social protection measures for people with disabilities? </w:t>
            </w:r>
          </w:p>
          <w:p w14:paraId="54F9E3C2" w14:textId="64CF217B" w:rsidR="00017178" w:rsidRPr="00017178" w:rsidRDefault="00017178" w:rsidP="00017178">
            <w:pPr>
              <w:numPr>
                <w:ilvl w:val="1"/>
                <w:numId w:val="18"/>
              </w:numPr>
              <w:ind w:left="723"/>
              <w:rPr>
                <w:color w:val="000000" w:themeColor="text1"/>
                <w:sz w:val="22"/>
              </w:rPr>
            </w:pPr>
            <w:r w:rsidRPr="00EE2A99">
              <w:rPr>
                <w:color w:val="000000" w:themeColor="text1"/>
                <w:sz w:val="22"/>
                <w:lang w:val="en-US"/>
              </w:rPr>
              <w:t xml:space="preserve">How will the outcomes of the disability status determination system align with eligibility of people with disabilities to social benefits/services? </w:t>
            </w:r>
          </w:p>
        </w:tc>
      </w:tr>
      <w:tr w:rsidR="00017178" w14:paraId="25581701" w14:textId="77777777" w:rsidTr="00017178">
        <w:tc>
          <w:tcPr>
            <w:tcW w:w="2689" w:type="dxa"/>
          </w:tcPr>
          <w:p w14:paraId="4EF4ABC5" w14:textId="77777777" w:rsidR="00017178" w:rsidRPr="00EE3273" w:rsidRDefault="00017178" w:rsidP="00017178">
            <w:pPr>
              <w:jc w:val="left"/>
              <w:rPr>
                <w:b/>
                <w:sz w:val="22"/>
              </w:rPr>
            </w:pPr>
            <w:r w:rsidRPr="00EE3273">
              <w:rPr>
                <w:b/>
                <w:sz w:val="22"/>
              </w:rPr>
              <w:t xml:space="preserve">5.3 Plans and Strategies specific to policies and </w:t>
            </w:r>
            <w:proofErr w:type="spellStart"/>
            <w:r w:rsidRPr="00EE3273">
              <w:rPr>
                <w:b/>
                <w:sz w:val="22"/>
              </w:rPr>
              <w:t>programmes</w:t>
            </w:r>
            <w:proofErr w:type="spellEnd"/>
            <w:r w:rsidRPr="00EE3273">
              <w:rPr>
                <w:b/>
                <w:sz w:val="22"/>
              </w:rPr>
              <w:t xml:space="preserve"> for persons with disabilities  linked with the pilot</w:t>
            </w:r>
          </w:p>
          <w:p w14:paraId="436B1481" w14:textId="77777777" w:rsidR="00017178" w:rsidRDefault="00017178" w:rsidP="008F75C0">
            <w:pPr>
              <w:keepNext/>
              <w:keepLines/>
              <w:spacing w:before="40"/>
              <w:outlineLvl w:val="1"/>
              <w:rPr>
                <w:rFonts w:ascii="Univers 57 Condensed" w:eastAsiaTheme="majorEastAsia" w:hAnsi="Univers 57 Condensed" w:cs="Arial"/>
                <w:color w:val="F3953D"/>
                <w:sz w:val="22"/>
                <w:szCs w:val="28"/>
                <w:lang w:val="en-US"/>
              </w:rPr>
            </w:pPr>
          </w:p>
        </w:tc>
        <w:tc>
          <w:tcPr>
            <w:tcW w:w="6321" w:type="dxa"/>
          </w:tcPr>
          <w:p w14:paraId="5D9D1DCE" w14:textId="4017B36D" w:rsidR="00017178" w:rsidRPr="00262F9D" w:rsidRDefault="00017178" w:rsidP="00017178">
            <w:pPr>
              <w:pStyle w:val="ListParagraph"/>
              <w:numPr>
                <w:ilvl w:val="0"/>
                <w:numId w:val="13"/>
              </w:numPr>
              <w:ind w:left="723"/>
              <w:rPr>
                <w:sz w:val="22"/>
              </w:rPr>
            </w:pPr>
            <w:r w:rsidRPr="00262F9D">
              <w:rPr>
                <w:sz w:val="21"/>
              </w:rPr>
              <w:t>Will</w:t>
            </w:r>
            <w:r>
              <w:rPr>
                <w:sz w:val="21"/>
              </w:rPr>
              <w:t xml:space="preserve"> lesson</w:t>
            </w:r>
            <w:r w:rsidR="003D1FCF">
              <w:rPr>
                <w:sz w:val="21"/>
              </w:rPr>
              <w:t>s</w:t>
            </w:r>
            <w:r>
              <w:rPr>
                <w:sz w:val="21"/>
              </w:rPr>
              <w:t xml:space="preserve">-learned from the pilot project inform a review and/or update of the existing </w:t>
            </w:r>
            <w:r w:rsidRPr="00262F9D">
              <w:rPr>
                <w:sz w:val="21"/>
              </w:rPr>
              <w:t>national legislation and/or programming for people with disabilities?</w:t>
            </w:r>
          </w:p>
          <w:p w14:paraId="2F368FC5" w14:textId="77777777" w:rsidR="00017178" w:rsidRDefault="00017178" w:rsidP="00017178">
            <w:pPr>
              <w:pStyle w:val="ListParagraph"/>
              <w:numPr>
                <w:ilvl w:val="0"/>
                <w:numId w:val="13"/>
              </w:numPr>
              <w:ind w:left="723"/>
              <w:rPr>
                <w:sz w:val="21"/>
              </w:rPr>
            </w:pPr>
            <w:r w:rsidRPr="00262F9D">
              <w:rPr>
                <w:sz w:val="21"/>
              </w:rPr>
              <w:t xml:space="preserve">Is it planned to develop new policies and/or </w:t>
            </w:r>
            <w:proofErr w:type="spellStart"/>
            <w:r w:rsidRPr="00262F9D">
              <w:rPr>
                <w:sz w:val="21"/>
              </w:rPr>
              <w:t>programmes</w:t>
            </w:r>
            <w:proofErr w:type="spellEnd"/>
            <w:r w:rsidRPr="00262F9D">
              <w:rPr>
                <w:sz w:val="21"/>
              </w:rPr>
              <w:t xml:space="preserve"> based on the pilot? </w:t>
            </w:r>
          </w:p>
          <w:p w14:paraId="7DFE7193" w14:textId="0B2BED2D" w:rsidR="00017178" w:rsidRPr="00017178" w:rsidRDefault="00017178" w:rsidP="00017178">
            <w:pPr>
              <w:pStyle w:val="ListParagraph"/>
              <w:numPr>
                <w:ilvl w:val="0"/>
                <w:numId w:val="13"/>
              </w:numPr>
              <w:ind w:left="723"/>
              <w:rPr>
                <w:sz w:val="21"/>
              </w:rPr>
            </w:pPr>
            <w:r w:rsidRPr="00017178">
              <w:rPr>
                <w:sz w:val="21"/>
              </w:rPr>
              <w:t xml:space="preserve">Is it planned to identify and address potential conflicting policies, </w:t>
            </w:r>
            <w:proofErr w:type="spellStart"/>
            <w:r w:rsidRPr="00017178">
              <w:rPr>
                <w:sz w:val="21"/>
              </w:rPr>
              <w:t>programmes</w:t>
            </w:r>
            <w:proofErr w:type="spellEnd"/>
            <w:r w:rsidRPr="00017178">
              <w:rPr>
                <w:sz w:val="21"/>
              </w:rPr>
              <w:t xml:space="preserve">, guidelines and/or practices, </w:t>
            </w:r>
            <w:r w:rsidRPr="00017178">
              <w:rPr>
                <w:color w:val="000000" w:themeColor="text1"/>
                <w:sz w:val="22"/>
              </w:rPr>
              <w:t>which might potentially hinder the full implementation and roll out of the pilot project</w:t>
            </w:r>
            <w:r>
              <w:t>?</w:t>
            </w:r>
          </w:p>
        </w:tc>
      </w:tr>
      <w:tr w:rsidR="00017178" w14:paraId="78902B01" w14:textId="77777777" w:rsidTr="00017178">
        <w:tc>
          <w:tcPr>
            <w:tcW w:w="2689" w:type="dxa"/>
          </w:tcPr>
          <w:p w14:paraId="3F774BEB" w14:textId="0848771C" w:rsidR="00017178" w:rsidRDefault="00017178" w:rsidP="008F75C0">
            <w:pPr>
              <w:keepNext/>
              <w:keepLines/>
              <w:spacing w:before="40"/>
              <w:outlineLvl w:val="1"/>
              <w:rPr>
                <w:rFonts w:ascii="Univers 57 Condensed" w:eastAsiaTheme="majorEastAsia" w:hAnsi="Univers 57 Condensed" w:cs="Arial"/>
                <w:color w:val="F3953D"/>
                <w:sz w:val="22"/>
                <w:szCs w:val="28"/>
                <w:lang w:val="en-US"/>
              </w:rPr>
            </w:pPr>
            <w:bookmarkStart w:id="17" w:name="_Toc45869934"/>
            <w:r w:rsidRPr="0092150C">
              <w:rPr>
                <w:b/>
                <w:sz w:val="22"/>
              </w:rPr>
              <w:t>5.4 Plans and Strategies on financing and resource allocation for persons with disabilities linked with the pilot</w:t>
            </w:r>
            <w:bookmarkEnd w:id="17"/>
          </w:p>
        </w:tc>
        <w:tc>
          <w:tcPr>
            <w:tcW w:w="6321" w:type="dxa"/>
          </w:tcPr>
          <w:p w14:paraId="3CC859C8" w14:textId="77777777" w:rsidR="00017178" w:rsidRDefault="00017178" w:rsidP="00017178">
            <w:pPr>
              <w:pStyle w:val="ListParagraph"/>
              <w:numPr>
                <w:ilvl w:val="1"/>
                <w:numId w:val="19"/>
              </w:numPr>
              <w:ind w:left="723"/>
              <w:rPr>
                <w:sz w:val="21"/>
              </w:rPr>
            </w:pPr>
            <w:r w:rsidRPr="00262F9D">
              <w:rPr>
                <w:sz w:val="21"/>
              </w:rPr>
              <w:t xml:space="preserve">Will the plan assist in embedding a funding stream for social services of people with disabilities?  </w:t>
            </w:r>
          </w:p>
          <w:p w14:paraId="55299C3B" w14:textId="77777777" w:rsidR="00017178" w:rsidRDefault="00017178" w:rsidP="00017178">
            <w:pPr>
              <w:pStyle w:val="ListParagraph"/>
              <w:numPr>
                <w:ilvl w:val="1"/>
                <w:numId w:val="19"/>
              </w:numPr>
              <w:ind w:left="723"/>
              <w:rPr>
                <w:sz w:val="21"/>
              </w:rPr>
            </w:pPr>
            <w:r w:rsidRPr="000B569E">
              <w:rPr>
                <w:sz w:val="21"/>
              </w:rPr>
              <w:t xml:space="preserve">Is it planned to allocate financial and human resources within the government based on the pilot? </w:t>
            </w:r>
          </w:p>
          <w:p w14:paraId="5EA845F2" w14:textId="384F4C29" w:rsidR="00017178" w:rsidRPr="00017178" w:rsidRDefault="00017178" w:rsidP="00017178">
            <w:pPr>
              <w:pStyle w:val="ListParagraph"/>
              <w:numPr>
                <w:ilvl w:val="1"/>
                <w:numId w:val="19"/>
              </w:numPr>
              <w:ind w:left="723"/>
              <w:rPr>
                <w:sz w:val="21"/>
              </w:rPr>
            </w:pPr>
            <w:r w:rsidRPr="00017178">
              <w:rPr>
                <w:sz w:val="21"/>
              </w:rPr>
              <w:t>Are strategies in place to increase national ownership and responsibility for the roll-out of the pilot project?</w:t>
            </w:r>
          </w:p>
        </w:tc>
      </w:tr>
    </w:tbl>
    <w:p w14:paraId="7A7E1A6E" w14:textId="7FBB2B59" w:rsidR="008E4C14" w:rsidRDefault="008E4C14" w:rsidP="001957BE">
      <w:pPr>
        <w:rPr>
          <w:lang w:val="en-US"/>
        </w:rPr>
      </w:pPr>
    </w:p>
    <w:p w14:paraId="4A7AF7A2" w14:textId="6A7AD6E5" w:rsidR="00017178" w:rsidRDefault="00017178" w:rsidP="001957BE">
      <w:pPr>
        <w:rPr>
          <w:lang w:val="en-US"/>
        </w:rPr>
      </w:pPr>
    </w:p>
    <w:p w14:paraId="678E6069" w14:textId="5AF16CED" w:rsidR="00A71C5A" w:rsidRDefault="00A71C5A" w:rsidP="008F75C0">
      <w:pPr>
        <w:keepNext/>
        <w:keepLines/>
        <w:spacing w:before="40"/>
        <w:outlineLvl w:val="1"/>
        <w:rPr>
          <w:rFonts w:ascii="Univers 57 Condensed" w:eastAsiaTheme="majorEastAsia" w:hAnsi="Univers 57 Condensed" w:cs="Arial"/>
          <w:color w:val="F3953D"/>
          <w:sz w:val="22"/>
          <w:szCs w:val="28"/>
          <w:lang w:val="en-US"/>
        </w:rPr>
      </w:pPr>
      <w:bookmarkStart w:id="18" w:name="_Toc45869935"/>
      <w:r>
        <w:rPr>
          <w:rFonts w:ascii="Univers 57 Condensed" w:eastAsiaTheme="majorEastAsia" w:hAnsi="Univers 57 Condensed" w:cs="Arial"/>
          <w:color w:val="F3953D"/>
          <w:sz w:val="22"/>
          <w:szCs w:val="28"/>
          <w:lang w:val="en-US"/>
        </w:rPr>
        <w:t>Indicating Stages</w:t>
      </w:r>
      <w:bookmarkEnd w:id="18"/>
    </w:p>
    <w:p w14:paraId="052A6922" w14:textId="67067CC7" w:rsidR="00A71C5A" w:rsidRDefault="00A71C5A" w:rsidP="00A71C5A">
      <w:pPr>
        <w:rPr>
          <w:sz w:val="22"/>
        </w:rPr>
      </w:pPr>
      <w:r>
        <w:rPr>
          <w:sz w:val="22"/>
        </w:rPr>
        <w:t xml:space="preserve">The consultancy team will </w:t>
      </w:r>
      <w:r w:rsidR="00F204DB">
        <w:rPr>
          <w:sz w:val="22"/>
        </w:rPr>
        <w:t xml:space="preserve">use the above assessment framework to </w:t>
      </w:r>
      <w:r>
        <w:rPr>
          <w:sz w:val="22"/>
        </w:rPr>
        <w:t xml:space="preserve">provide a rating against each sub-domain of the five (5) key areas, depending on the analysis of the findings. This approach would enable UNICEF Georgia and other concerned stakeholders to position where the pilot is in terms of the different key areas through the indicating stages. </w:t>
      </w:r>
    </w:p>
    <w:p w14:paraId="470FF0D4" w14:textId="77777777" w:rsidR="00A71C5A" w:rsidRDefault="00A71C5A" w:rsidP="00A71C5A">
      <w:pPr>
        <w:rPr>
          <w:sz w:val="22"/>
        </w:rPr>
      </w:pPr>
    </w:p>
    <w:p w14:paraId="4996C6B0" w14:textId="77777777" w:rsidR="00A71C5A" w:rsidRPr="00C708CD" w:rsidRDefault="00A71C5A" w:rsidP="001957BE">
      <w:r>
        <w:t xml:space="preserve">See below description for each of the indicating stages:  </w:t>
      </w:r>
    </w:p>
    <w:p w14:paraId="38512754" w14:textId="77777777" w:rsidR="00A71C5A" w:rsidRPr="005B312B" w:rsidRDefault="00A71C5A" w:rsidP="001957BE">
      <w:pPr>
        <w:rPr>
          <w:rFonts w:ascii="Univers 57 Condensed" w:eastAsiaTheme="majorEastAsia" w:hAnsi="Univers 57 Condensed" w:cs="Arial"/>
          <w:color w:val="F3953D"/>
          <w:lang w:val="en-US"/>
        </w:rPr>
      </w:pPr>
    </w:p>
    <w:p w14:paraId="1C5E8FBE" w14:textId="6350154A" w:rsidR="00A71C5A" w:rsidRPr="0035628B" w:rsidRDefault="00A71C5A" w:rsidP="001957BE">
      <w:pPr>
        <w:rPr>
          <w:lang w:val="en-US"/>
        </w:rPr>
      </w:pPr>
    </w:p>
    <w:tbl>
      <w:tblPr>
        <w:tblStyle w:val="TableGridLight"/>
        <w:tblW w:w="5000" w:type="pct"/>
        <w:tblLook w:val="04A0" w:firstRow="1" w:lastRow="0" w:firstColumn="1" w:lastColumn="0" w:noHBand="0" w:noVBand="1"/>
      </w:tblPr>
      <w:tblGrid>
        <w:gridCol w:w="2082"/>
        <w:gridCol w:w="2081"/>
        <w:gridCol w:w="2274"/>
        <w:gridCol w:w="2573"/>
      </w:tblGrid>
      <w:tr w:rsidR="00A71C5A" w:rsidRPr="00F6797A" w14:paraId="5484ED88" w14:textId="77777777" w:rsidTr="00A30803">
        <w:trPr>
          <w:tblHeader/>
        </w:trPr>
        <w:tc>
          <w:tcPr>
            <w:tcW w:w="865" w:type="pct"/>
            <w:shd w:val="clear" w:color="auto" w:fill="ED3C64"/>
          </w:tcPr>
          <w:p w14:paraId="72BD37C6" w14:textId="77777777" w:rsidR="00A71C5A" w:rsidRPr="0035628B" w:rsidRDefault="00A71C5A" w:rsidP="00A30803">
            <w:pPr>
              <w:jc w:val="center"/>
              <w:rPr>
                <w:color w:val="FFFFFF" w:themeColor="background1"/>
                <w:sz w:val="28"/>
                <w:szCs w:val="28"/>
              </w:rPr>
            </w:pPr>
            <w:r w:rsidRPr="0035628B">
              <w:rPr>
                <w:color w:val="FFFFFF" w:themeColor="background1"/>
                <w:sz w:val="28"/>
                <w:szCs w:val="28"/>
              </w:rPr>
              <w:t>Initiating</w:t>
            </w:r>
          </w:p>
        </w:tc>
        <w:tc>
          <w:tcPr>
            <w:tcW w:w="865" w:type="pct"/>
            <w:shd w:val="clear" w:color="auto" w:fill="FFC000"/>
          </w:tcPr>
          <w:p w14:paraId="60119945" w14:textId="77777777" w:rsidR="00A71C5A" w:rsidRPr="0035628B" w:rsidRDefault="00A71C5A" w:rsidP="00A30803">
            <w:pPr>
              <w:jc w:val="center"/>
              <w:rPr>
                <w:color w:val="FFFFFF" w:themeColor="background1"/>
                <w:sz w:val="28"/>
                <w:szCs w:val="28"/>
              </w:rPr>
            </w:pPr>
            <w:r w:rsidRPr="0035628B">
              <w:rPr>
                <w:color w:val="FFFFFF" w:themeColor="background1"/>
                <w:sz w:val="28"/>
                <w:szCs w:val="28"/>
              </w:rPr>
              <w:t>Developing</w:t>
            </w:r>
          </w:p>
        </w:tc>
        <w:tc>
          <w:tcPr>
            <w:tcW w:w="945" w:type="pct"/>
            <w:shd w:val="clear" w:color="auto" w:fill="538135" w:themeFill="accent6" w:themeFillShade="BF"/>
          </w:tcPr>
          <w:p w14:paraId="1E31CD1A" w14:textId="77777777" w:rsidR="00A71C5A" w:rsidRPr="0035628B" w:rsidRDefault="00A71C5A" w:rsidP="00A30803">
            <w:pPr>
              <w:jc w:val="center"/>
              <w:rPr>
                <w:color w:val="FFFFFF" w:themeColor="background1"/>
                <w:sz w:val="28"/>
                <w:szCs w:val="28"/>
              </w:rPr>
            </w:pPr>
            <w:r w:rsidRPr="0035628B">
              <w:rPr>
                <w:color w:val="FFFFFF" w:themeColor="background1"/>
                <w:sz w:val="28"/>
                <w:szCs w:val="28"/>
              </w:rPr>
              <w:t>Establishing</w:t>
            </w:r>
          </w:p>
        </w:tc>
        <w:tc>
          <w:tcPr>
            <w:tcW w:w="1069" w:type="pct"/>
            <w:shd w:val="clear" w:color="auto" w:fill="00B0F0"/>
          </w:tcPr>
          <w:p w14:paraId="77961A89" w14:textId="77777777" w:rsidR="00A71C5A" w:rsidRPr="0035628B" w:rsidRDefault="00A71C5A" w:rsidP="00A30803">
            <w:pPr>
              <w:jc w:val="center"/>
              <w:rPr>
                <w:color w:val="FFFFFF" w:themeColor="background1"/>
                <w:sz w:val="28"/>
                <w:szCs w:val="28"/>
              </w:rPr>
            </w:pPr>
            <w:r w:rsidRPr="0035628B">
              <w:rPr>
                <w:color w:val="FFFFFF" w:themeColor="background1"/>
                <w:sz w:val="28"/>
                <w:szCs w:val="28"/>
              </w:rPr>
              <w:t>Championing</w:t>
            </w:r>
          </w:p>
        </w:tc>
      </w:tr>
      <w:tr w:rsidR="00A71C5A" w:rsidRPr="0035628B" w14:paraId="44430644" w14:textId="77777777" w:rsidTr="00A30803">
        <w:trPr>
          <w:tblHeader/>
        </w:trPr>
        <w:tc>
          <w:tcPr>
            <w:tcW w:w="865" w:type="pct"/>
            <w:shd w:val="clear" w:color="auto" w:fill="FFFFFF" w:themeFill="background1"/>
          </w:tcPr>
          <w:p w14:paraId="0A996CAD" w14:textId="77777777" w:rsidR="00A71C5A" w:rsidRPr="005B312B" w:rsidRDefault="00A71C5A" w:rsidP="00A30803">
            <w:pPr>
              <w:jc w:val="left"/>
              <w:rPr>
                <w:color w:val="000000" w:themeColor="text1"/>
                <w:sz w:val="22"/>
              </w:rPr>
            </w:pPr>
            <w:r w:rsidRPr="005B312B">
              <w:rPr>
                <w:color w:val="000000" w:themeColor="text1"/>
                <w:sz w:val="22"/>
                <w:lang w:val="en-US"/>
              </w:rPr>
              <w:t>low to non-existent concept/practice, the system remains rooted in the medical model, discussions are ongoing to initiate reforms</w:t>
            </w:r>
          </w:p>
        </w:tc>
        <w:tc>
          <w:tcPr>
            <w:tcW w:w="865" w:type="pct"/>
            <w:shd w:val="clear" w:color="auto" w:fill="FFFFFF" w:themeFill="background1"/>
          </w:tcPr>
          <w:p w14:paraId="3AEADC66" w14:textId="77777777" w:rsidR="00A71C5A" w:rsidRPr="005B312B" w:rsidRDefault="00A71C5A" w:rsidP="00A30803">
            <w:pPr>
              <w:jc w:val="left"/>
              <w:rPr>
                <w:color w:val="000000" w:themeColor="text1"/>
                <w:sz w:val="22"/>
              </w:rPr>
            </w:pPr>
            <w:r w:rsidRPr="005B312B">
              <w:rPr>
                <w:color w:val="000000" w:themeColor="text1"/>
                <w:sz w:val="22"/>
                <w:lang w:val="en-US"/>
              </w:rPr>
              <w:t xml:space="preserve">concept/practice was introduced, there were ongoing efforts to integrate the social model </w:t>
            </w:r>
          </w:p>
          <w:p w14:paraId="5F160DB1" w14:textId="77777777" w:rsidR="00A71C5A" w:rsidRPr="005B312B" w:rsidRDefault="00A71C5A" w:rsidP="00A30803">
            <w:pPr>
              <w:jc w:val="left"/>
              <w:rPr>
                <w:color w:val="000000" w:themeColor="text1"/>
                <w:sz w:val="22"/>
              </w:rPr>
            </w:pPr>
          </w:p>
        </w:tc>
        <w:tc>
          <w:tcPr>
            <w:tcW w:w="945" w:type="pct"/>
            <w:shd w:val="clear" w:color="auto" w:fill="FFFFFF" w:themeFill="background1"/>
          </w:tcPr>
          <w:p w14:paraId="6C183AEE" w14:textId="77777777" w:rsidR="00A71C5A" w:rsidRPr="005B312B" w:rsidRDefault="00A71C5A" w:rsidP="00A30803">
            <w:pPr>
              <w:jc w:val="left"/>
              <w:rPr>
                <w:color w:val="000000" w:themeColor="text1"/>
                <w:sz w:val="22"/>
              </w:rPr>
            </w:pPr>
            <w:r w:rsidRPr="005B312B">
              <w:rPr>
                <w:color w:val="000000" w:themeColor="text1"/>
                <w:sz w:val="22"/>
                <w:lang w:val="en-US"/>
              </w:rPr>
              <w:t xml:space="preserve">Defined objectives are clearly aligned with the social model, concept/practice guided the implementation </w:t>
            </w:r>
          </w:p>
          <w:p w14:paraId="7899B16C" w14:textId="77777777" w:rsidR="00A71C5A" w:rsidRPr="005B312B" w:rsidRDefault="00A71C5A" w:rsidP="00A30803">
            <w:pPr>
              <w:jc w:val="left"/>
              <w:rPr>
                <w:color w:val="000000" w:themeColor="text1"/>
                <w:sz w:val="22"/>
              </w:rPr>
            </w:pPr>
          </w:p>
        </w:tc>
        <w:tc>
          <w:tcPr>
            <w:tcW w:w="1069" w:type="pct"/>
            <w:shd w:val="clear" w:color="auto" w:fill="FFFFFF" w:themeFill="background1"/>
          </w:tcPr>
          <w:p w14:paraId="3B386AE7" w14:textId="77777777" w:rsidR="00A71C5A" w:rsidRPr="005B312B" w:rsidRDefault="00A71C5A" w:rsidP="00A30803">
            <w:pPr>
              <w:jc w:val="left"/>
              <w:rPr>
                <w:color w:val="000000" w:themeColor="text1"/>
                <w:sz w:val="22"/>
              </w:rPr>
            </w:pPr>
            <w:r w:rsidRPr="005B312B">
              <w:rPr>
                <w:color w:val="000000" w:themeColor="text1"/>
                <w:sz w:val="22"/>
                <w:lang w:val="en-US"/>
              </w:rPr>
              <w:t>Demonstrates an established concept/practice aligned with the social model, showed potential institutionalization and large-scale implementation</w:t>
            </w:r>
          </w:p>
          <w:p w14:paraId="7E6A04B1" w14:textId="77777777" w:rsidR="00A71C5A" w:rsidRPr="005B312B" w:rsidRDefault="00A71C5A" w:rsidP="00A30803">
            <w:pPr>
              <w:jc w:val="left"/>
              <w:rPr>
                <w:color w:val="000000" w:themeColor="text1"/>
                <w:sz w:val="22"/>
              </w:rPr>
            </w:pPr>
          </w:p>
        </w:tc>
      </w:tr>
    </w:tbl>
    <w:p w14:paraId="5CD6787A" w14:textId="2AD8D7D5" w:rsidR="004A5AAB" w:rsidRDefault="004A5AAB" w:rsidP="00EE2A99">
      <w:pPr>
        <w:rPr>
          <w:color w:val="ED7D31" w:themeColor="accent2"/>
          <w:sz w:val="22"/>
          <w:lang w:val="en-US"/>
        </w:rPr>
      </w:pPr>
      <w:bookmarkStart w:id="19" w:name="_Toc34334916"/>
    </w:p>
    <w:p w14:paraId="5BDCD55A" w14:textId="77777777" w:rsidR="004A5AAB" w:rsidRDefault="004A5AAB" w:rsidP="00EE2A99">
      <w:pPr>
        <w:rPr>
          <w:color w:val="ED7D31" w:themeColor="accent2"/>
          <w:sz w:val="22"/>
          <w:lang w:val="en-US"/>
        </w:rPr>
      </w:pPr>
    </w:p>
    <w:p w14:paraId="0629F2E8" w14:textId="66809C18" w:rsidR="007E0880" w:rsidRPr="00262F9D" w:rsidRDefault="007E0880" w:rsidP="00262F9D">
      <w:pPr>
        <w:pStyle w:val="Heading1"/>
        <w:spacing w:before="0"/>
      </w:pPr>
      <w:bookmarkStart w:id="20" w:name="_Toc45869936"/>
      <w:r>
        <w:lastRenderedPageBreak/>
        <w:t xml:space="preserve">METHODOLOGY </w:t>
      </w:r>
      <w:bookmarkEnd w:id="20"/>
    </w:p>
    <w:p w14:paraId="64185C3B" w14:textId="77777777" w:rsidR="007E0880" w:rsidRDefault="007E0880" w:rsidP="00EE2A99">
      <w:pPr>
        <w:rPr>
          <w:color w:val="ED7D31" w:themeColor="accent2"/>
          <w:sz w:val="22"/>
          <w:lang w:val="en-US"/>
        </w:rPr>
      </w:pPr>
    </w:p>
    <w:p w14:paraId="029293A0" w14:textId="1B2E8681" w:rsidR="00DE79C7" w:rsidRDefault="006C7A9C" w:rsidP="00DE79C7">
      <w:pPr>
        <w:rPr>
          <w:sz w:val="22"/>
          <w:lang w:val="en-US"/>
        </w:rPr>
      </w:pPr>
      <w:r w:rsidRPr="00EE2A99">
        <w:rPr>
          <w:color w:val="ED7D31" w:themeColor="accent2"/>
          <w:sz w:val="22"/>
          <w:lang w:val="en-US"/>
        </w:rPr>
        <w:t xml:space="preserve">Scope </w:t>
      </w:r>
      <w:r w:rsidR="0058657F">
        <w:rPr>
          <w:color w:val="ED7D31" w:themeColor="accent2"/>
          <w:sz w:val="22"/>
          <w:lang w:val="en-US"/>
        </w:rPr>
        <w:t>and Objectives</w:t>
      </w:r>
    </w:p>
    <w:p w14:paraId="3AA734F3" w14:textId="219BEA7D" w:rsidR="00DE79C7" w:rsidRPr="00DE79C7" w:rsidRDefault="00DE79C7" w:rsidP="00DE79C7">
      <w:pPr>
        <w:rPr>
          <w:sz w:val="22"/>
          <w:lang w:val="en-US"/>
        </w:rPr>
      </w:pPr>
      <w:r>
        <w:rPr>
          <w:sz w:val="22"/>
          <w:lang w:val="en-US"/>
        </w:rPr>
        <w:t>This consultancy will examine the pilot against the five (5) key areas of the assessment framework. The main objective will be to analyze the</w:t>
      </w:r>
      <w:r w:rsidR="00E306A6">
        <w:rPr>
          <w:sz w:val="22"/>
          <w:lang w:val="en-US"/>
        </w:rPr>
        <w:t xml:space="preserve"> different stages of the </w:t>
      </w:r>
      <w:r>
        <w:rPr>
          <w:sz w:val="22"/>
          <w:lang w:val="en-US"/>
        </w:rPr>
        <w:t>pilot</w:t>
      </w:r>
      <w:r w:rsidR="002D57B3">
        <w:rPr>
          <w:sz w:val="22"/>
          <w:lang w:val="en-US"/>
        </w:rPr>
        <w:t xml:space="preserve"> and</w:t>
      </w:r>
      <w:r>
        <w:rPr>
          <w:sz w:val="22"/>
          <w:lang w:val="en-US"/>
        </w:rPr>
        <w:t xml:space="preserve"> </w:t>
      </w:r>
      <w:r w:rsidR="002D57B3">
        <w:rPr>
          <w:sz w:val="22"/>
          <w:lang w:val="en-US"/>
        </w:rPr>
        <w:t xml:space="preserve">see if it is duly </w:t>
      </w:r>
      <w:r>
        <w:rPr>
          <w:sz w:val="22"/>
          <w:lang w:val="en-US"/>
        </w:rPr>
        <w:t>aligned with the social model of disability</w:t>
      </w:r>
      <w:r w:rsidR="00E306A6">
        <w:rPr>
          <w:sz w:val="22"/>
          <w:lang w:val="en-US"/>
        </w:rPr>
        <w:t>. The next phase of the</w:t>
      </w:r>
      <w:r w:rsidR="00A45019">
        <w:rPr>
          <w:sz w:val="22"/>
          <w:lang w:val="en-US"/>
        </w:rPr>
        <w:t xml:space="preserve"> pilot project, the</w:t>
      </w:r>
      <w:r>
        <w:rPr>
          <w:sz w:val="22"/>
          <w:lang w:val="en-US"/>
        </w:rPr>
        <w:t xml:space="preserve"> roll out</w:t>
      </w:r>
      <w:r w:rsidR="00A45019">
        <w:rPr>
          <w:sz w:val="22"/>
          <w:lang w:val="en-US"/>
        </w:rPr>
        <w:t>,</w:t>
      </w:r>
      <w:r>
        <w:rPr>
          <w:sz w:val="22"/>
          <w:lang w:val="en-US"/>
        </w:rPr>
        <w:t xml:space="preserve"> </w:t>
      </w:r>
      <w:r w:rsidR="00E306A6">
        <w:rPr>
          <w:sz w:val="22"/>
          <w:lang w:val="en-US"/>
        </w:rPr>
        <w:t xml:space="preserve">will also be examined </w:t>
      </w:r>
      <w:r w:rsidR="00CD4F32">
        <w:rPr>
          <w:sz w:val="22"/>
          <w:lang w:val="en-US"/>
        </w:rPr>
        <w:t>in terms of</w:t>
      </w:r>
      <w:r>
        <w:rPr>
          <w:sz w:val="22"/>
          <w:lang w:val="en-US"/>
        </w:rPr>
        <w:t xml:space="preserve"> sustainability and scalability. </w:t>
      </w:r>
    </w:p>
    <w:p w14:paraId="7ED1D2D6" w14:textId="77777777" w:rsidR="00E95B8A" w:rsidRDefault="00E95B8A" w:rsidP="00066FA8">
      <w:pPr>
        <w:rPr>
          <w:color w:val="ED7D31" w:themeColor="accent2"/>
          <w:sz w:val="22"/>
          <w:lang w:val="en-US"/>
        </w:rPr>
      </w:pPr>
    </w:p>
    <w:p w14:paraId="50F27300" w14:textId="3F496C70" w:rsidR="005034CA" w:rsidRPr="00066FA8" w:rsidRDefault="005034CA" w:rsidP="00066FA8">
      <w:pPr>
        <w:rPr>
          <w:color w:val="ED7D31" w:themeColor="accent2"/>
          <w:sz w:val="22"/>
          <w:lang w:val="en-US"/>
        </w:rPr>
      </w:pPr>
      <w:r w:rsidRPr="00066FA8">
        <w:rPr>
          <w:color w:val="ED7D31" w:themeColor="accent2"/>
          <w:sz w:val="22"/>
          <w:lang w:val="en-US"/>
        </w:rPr>
        <w:t>Data Collection and Analysis</w:t>
      </w:r>
      <w:bookmarkEnd w:id="19"/>
      <w:r w:rsidR="00911CC1">
        <w:rPr>
          <w:color w:val="ED7D31" w:themeColor="accent2"/>
          <w:sz w:val="22"/>
          <w:lang w:val="en-US"/>
        </w:rPr>
        <w:t xml:space="preserve"> </w:t>
      </w:r>
    </w:p>
    <w:p w14:paraId="54251F2A" w14:textId="760CE0BC" w:rsidR="005034CA" w:rsidRDefault="005034CA" w:rsidP="005B312B">
      <w:pPr>
        <w:rPr>
          <w:sz w:val="22"/>
          <w:lang w:val="en-US"/>
        </w:rPr>
      </w:pPr>
      <w:r>
        <w:rPr>
          <w:sz w:val="22"/>
          <w:lang w:val="en-US"/>
        </w:rPr>
        <w:t xml:space="preserve">The assessment will employ a qualitative design to generate reliable and better understanding of the pilot. </w:t>
      </w:r>
      <w:r w:rsidR="006C7A9C">
        <w:rPr>
          <w:sz w:val="22"/>
          <w:lang w:val="en-US"/>
        </w:rPr>
        <w:t>Data</w:t>
      </w:r>
      <w:r>
        <w:rPr>
          <w:sz w:val="22"/>
          <w:lang w:val="en-US"/>
        </w:rPr>
        <w:t xml:space="preserve"> </w:t>
      </w:r>
      <w:r w:rsidR="006C7A9C">
        <w:rPr>
          <w:sz w:val="22"/>
          <w:lang w:val="en-US"/>
        </w:rPr>
        <w:t xml:space="preserve">collected from phase 1 and 2 of the assessment </w:t>
      </w:r>
      <w:r>
        <w:rPr>
          <w:sz w:val="22"/>
          <w:lang w:val="en-US"/>
        </w:rPr>
        <w:t>will be analyzed against the developed assessment framework</w:t>
      </w:r>
      <w:r w:rsidR="008E4A85">
        <w:rPr>
          <w:sz w:val="22"/>
          <w:lang w:val="en-US"/>
        </w:rPr>
        <w:t xml:space="preserve"> and will rely heavily on the quality of documents provided. Phase 2</w:t>
      </w:r>
      <w:r w:rsidR="00EC7B2C">
        <w:rPr>
          <w:sz w:val="22"/>
          <w:lang w:val="en-US"/>
        </w:rPr>
        <w:t xml:space="preserve"> of </w:t>
      </w:r>
      <w:r w:rsidR="008E4A85">
        <w:rPr>
          <w:sz w:val="22"/>
          <w:lang w:val="en-US"/>
        </w:rPr>
        <w:t xml:space="preserve">the </w:t>
      </w:r>
      <w:r w:rsidR="00EC7B2C">
        <w:rPr>
          <w:sz w:val="22"/>
          <w:lang w:val="en-US"/>
        </w:rPr>
        <w:t>data collection</w:t>
      </w:r>
      <w:r w:rsidR="008E4A85">
        <w:rPr>
          <w:sz w:val="22"/>
          <w:lang w:val="en-US"/>
        </w:rPr>
        <w:t xml:space="preserve"> in particular, will focus on</w:t>
      </w:r>
      <w:r w:rsidR="00EC7B2C">
        <w:rPr>
          <w:sz w:val="22"/>
          <w:lang w:val="en-US"/>
        </w:rPr>
        <w:t xml:space="preserve"> </w:t>
      </w:r>
      <w:r w:rsidR="00014F87">
        <w:rPr>
          <w:sz w:val="22"/>
          <w:lang w:val="en-US"/>
        </w:rPr>
        <w:t xml:space="preserve">identification of gaps and </w:t>
      </w:r>
      <w:r w:rsidR="008E4A85">
        <w:rPr>
          <w:sz w:val="22"/>
          <w:lang w:val="en-US"/>
        </w:rPr>
        <w:t xml:space="preserve">validation of </w:t>
      </w:r>
      <w:r w:rsidR="00014F87">
        <w:rPr>
          <w:sz w:val="22"/>
          <w:lang w:val="en-US"/>
        </w:rPr>
        <w:t>data gathered through conduct</w:t>
      </w:r>
      <w:r w:rsidR="008E4A85">
        <w:rPr>
          <w:sz w:val="22"/>
          <w:lang w:val="en-US"/>
        </w:rPr>
        <w:t xml:space="preserve"> of</w:t>
      </w:r>
      <w:r w:rsidR="00EC7B2C">
        <w:rPr>
          <w:sz w:val="22"/>
          <w:lang w:val="en-US"/>
        </w:rPr>
        <w:t xml:space="preserve"> interviews</w:t>
      </w:r>
      <w:r w:rsidR="008E4A85">
        <w:rPr>
          <w:sz w:val="22"/>
          <w:lang w:val="en-US"/>
        </w:rPr>
        <w:t xml:space="preserve"> with selected stakeholders. This process will exclude interview with recipients </w:t>
      </w:r>
      <w:r w:rsidR="00146A47">
        <w:rPr>
          <w:sz w:val="22"/>
          <w:lang w:val="en-US"/>
        </w:rPr>
        <w:t>and</w:t>
      </w:r>
      <w:r w:rsidR="00B66DF7">
        <w:rPr>
          <w:sz w:val="22"/>
          <w:lang w:val="en-US"/>
        </w:rPr>
        <w:t xml:space="preserve"> </w:t>
      </w:r>
      <w:r w:rsidR="008E4A85">
        <w:rPr>
          <w:sz w:val="22"/>
          <w:lang w:val="en-US"/>
        </w:rPr>
        <w:t xml:space="preserve">children </w:t>
      </w:r>
      <w:r w:rsidR="00B66DF7">
        <w:rPr>
          <w:sz w:val="22"/>
          <w:lang w:val="en-US"/>
        </w:rPr>
        <w:t xml:space="preserve">that participated </w:t>
      </w:r>
      <w:r w:rsidR="00146A47">
        <w:rPr>
          <w:sz w:val="22"/>
          <w:lang w:val="en-US"/>
        </w:rPr>
        <w:t xml:space="preserve">in the pilot and </w:t>
      </w:r>
      <w:r w:rsidR="008E4A85">
        <w:rPr>
          <w:sz w:val="22"/>
          <w:lang w:val="en-US"/>
        </w:rPr>
        <w:t>will focus more on the implemente</w:t>
      </w:r>
      <w:r w:rsidR="00146A47">
        <w:rPr>
          <w:sz w:val="22"/>
          <w:lang w:val="en-US"/>
        </w:rPr>
        <w:t>rs.</w:t>
      </w:r>
      <w:r w:rsidR="00B66DF7">
        <w:rPr>
          <w:sz w:val="22"/>
          <w:lang w:val="en-US"/>
        </w:rPr>
        <w:t xml:space="preserve"> </w:t>
      </w:r>
      <w:r w:rsidR="001B390B">
        <w:rPr>
          <w:sz w:val="22"/>
          <w:lang w:val="en-US"/>
        </w:rPr>
        <w:t xml:space="preserve">The OECD/DAC evaluation criteria of relevancy, efficiency, effectiveness, impact and sustainability will also be considered in the analysis as a cross-cutting </w:t>
      </w:r>
      <w:r w:rsidR="00D6326F">
        <w:rPr>
          <w:sz w:val="22"/>
          <w:lang w:val="en-US"/>
        </w:rPr>
        <w:t>issue</w:t>
      </w:r>
      <w:r w:rsidR="001B390B">
        <w:rPr>
          <w:sz w:val="22"/>
          <w:lang w:val="en-US"/>
        </w:rPr>
        <w:t xml:space="preserve">. </w:t>
      </w:r>
    </w:p>
    <w:p w14:paraId="24B2BD0D" w14:textId="780B67C6" w:rsidR="006C7A9C" w:rsidRDefault="006C7A9C" w:rsidP="005B312B">
      <w:pPr>
        <w:rPr>
          <w:sz w:val="22"/>
          <w:lang w:val="en-US"/>
        </w:rPr>
      </w:pPr>
    </w:p>
    <w:p w14:paraId="6898FEC7" w14:textId="2CE3A498" w:rsidR="006C7A9C" w:rsidRDefault="006C7A9C" w:rsidP="005B312B">
      <w:pPr>
        <w:rPr>
          <w:sz w:val="22"/>
          <w:lang w:val="en-US"/>
        </w:rPr>
      </w:pPr>
      <w:r>
        <w:rPr>
          <w:sz w:val="22"/>
          <w:lang w:val="en-US"/>
        </w:rPr>
        <w:t xml:space="preserve">Evidences of principles and practices aligned with the social model of disability will be gathered through the following methodologies: </w:t>
      </w:r>
    </w:p>
    <w:p w14:paraId="342E32D0" w14:textId="36755A70" w:rsidR="006C7A9C" w:rsidRPr="009110E1" w:rsidRDefault="006C7A9C" w:rsidP="007E0C24">
      <w:pPr>
        <w:pStyle w:val="ListParagraph"/>
        <w:numPr>
          <w:ilvl w:val="0"/>
          <w:numId w:val="2"/>
        </w:numPr>
        <w:rPr>
          <w:sz w:val="22"/>
          <w:lang w:val="en-US"/>
        </w:rPr>
      </w:pPr>
      <w:r>
        <w:rPr>
          <w:sz w:val="22"/>
          <w:lang w:val="en-US"/>
        </w:rPr>
        <w:t>Desk-based review</w:t>
      </w:r>
      <w:r w:rsidR="00627D01">
        <w:rPr>
          <w:sz w:val="22"/>
          <w:lang w:val="en-US"/>
        </w:rPr>
        <w:t xml:space="preserve"> and </w:t>
      </w:r>
      <w:r>
        <w:rPr>
          <w:sz w:val="22"/>
          <w:lang w:val="en-US"/>
        </w:rPr>
        <w:t>secondary data analysis</w:t>
      </w:r>
      <w:r w:rsidR="00DE79C7">
        <w:rPr>
          <w:sz w:val="22"/>
          <w:lang w:val="en-US"/>
        </w:rPr>
        <w:t xml:space="preserve">; and </w:t>
      </w:r>
    </w:p>
    <w:p w14:paraId="2B635720" w14:textId="07B00133" w:rsidR="006C7A9C" w:rsidRPr="006C7A9C" w:rsidRDefault="00146A47" w:rsidP="007E0C24">
      <w:pPr>
        <w:pStyle w:val="ListParagraph"/>
        <w:numPr>
          <w:ilvl w:val="0"/>
          <w:numId w:val="2"/>
        </w:numPr>
        <w:rPr>
          <w:sz w:val="22"/>
          <w:lang w:val="en-US"/>
        </w:rPr>
      </w:pPr>
      <w:r>
        <w:rPr>
          <w:sz w:val="22"/>
          <w:lang w:val="en-US"/>
        </w:rPr>
        <w:t>Identification of gaps and validation of data</w:t>
      </w:r>
    </w:p>
    <w:p w14:paraId="57677074" w14:textId="77777777" w:rsidR="005034CA" w:rsidRDefault="005034CA" w:rsidP="005034CA">
      <w:pPr>
        <w:rPr>
          <w:sz w:val="22"/>
          <w:lang w:val="en-US"/>
        </w:rPr>
      </w:pPr>
    </w:p>
    <w:p w14:paraId="19156D4A" w14:textId="11E9DF38" w:rsidR="005034CA" w:rsidRPr="005B312B" w:rsidRDefault="005034CA" w:rsidP="005034CA">
      <w:pPr>
        <w:rPr>
          <w:sz w:val="22"/>
          <w:lang w:val="en-US"/>
        </w:rPr>
      </w:pPr>
      <w:r w:rsidRPr="005B312B">
        <w:rPr>
          <w:sz w:val="22"/>
          <w:lang w:val="en-US"/>
        </w:rPr>
        <w:t xml:space="preserve">The table below summarizes the data collection methods: </w:t>
      </w:r>
    </w:p>
    <w:tbl>
      <w:tblPr>
        <w:tblStyle w:val="GridTable1Light-Accent2"/>
        <w:tblW w:w="4822" w:type="pct"/>
        <w:jc w:val="center"/>
        <w:tblLook w:val="04A0" w:firstRow="1" w:lastRow="0" w:firstColumn="1" w:lastColumn="0" w:noHBand="0" w:noVBand="1"/>
      </w:tblPr>
      <w:tblGrid>
        <w:gridCol w:w="1966"/>
        <w:gridCol w:w="2674"/>
        <w:gridCol w:w="2356"/>
        <w:gridCol w:w="1693"/>
      </w:tblGrid>
      <w:tr w:rsidR="00113643" w:rsidRPr="005B312B" w14:paraId="2D8CFED2" w14:textId="77777777" w:rsidTr="001B390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31" w:type="pct"/>
            <w:shd w:val="clear" w:color="auto" w:fill="767171"/>
            <w:vAlign w:val="center"/>
          </w:tcPr>
          <w:p w14:paraId="2AD3CB76" w14:textId="77777777" w:rsidR="00113643" w:rsidRPr="005B312B" w:rsidRDefault="00113643" w:rsidP="00113643">
            <w:pPr>
              <w:jc w:val="center"/>
              <w:rPr>
                <w:rStyle w:val="Emphasis"/>
                <w:b w:val="0"/>
                <w:color w:val="FFFFFF" w:themeColor="background1"/>
                <w:sz w:val="22"/>
                <w:szCs w:val="22"/>
              </w:rPr>
            </w:pPr>
            <w:r w:rsidRPr="005B312B">
              <w:rPr>
                <w:rStyle w:val="Emphasis"/>
                <w:b w:val="0"/>
                <w:color w:val="FFFFFF" w:themeColor="background1"/>
                <w:sz w:val="22"/>
                <w:szCs w:val="22"/>
              </w:rPr>
              <w:t>Data Collection Method</w:t>
            </w:r>
          </w:p>
        </w:tc>
        <w:tc>
          <w:tcPr>
            <w:tcW w:w="1539" w:type="pct"/>
            <w:shd w:val="clear" w:color="auto" w:fill="767171" w:themeFill="background2" w:themeFillShade="80"/>
            <w:vAlign w:val="center"/>
          </w:tcPr>
          <w:p w14:paraId="1A3137AD" w14:textId="77777777" w:rsidR="00113643" w:rsidRPr="005B312B" w:rsidRDefault="00113643" w:rsidP="00113643">
            <w:pPr>
              <w:jc w:val="center"/>
              <w:cnfStyle w:val="100000000000" w:firstRow="1" w:lastRow="0" w:firstColumn="0" w:lastColumn="0" w:oddVBand="0" w:evenVBand="0" w:oddHBand="0" w:evenHBand="0" w:firstRowFirstColumn="0" w:firstRowLastColumn="0" w:lastRowFirstColumn="0" w:lastRowLastColumn="0"/>
              <w:rPr>
                <w:rStyle w:val="Emphasis"/>
                <w:b w:val="0"/>
                <w:color w:val="FFFFFF" w:themeColor="background1"/>
                <w:sz w:val="22"/>
                <w:szCs w:val="22"/>
              </w:rPr>
            </w:pPr>
            <w:r w:rsidRPr="005B312B">
              <w:rPr>
                <w:rStyle w:val="Emphasis"/>
                <w:b w:val="0"/>
                <w:color w:val="FFFFFF" w:themeColor="background1"/>
                <w:sz w:val="22"/>
                <w:szCs w:val="22"/>
              </w:rPr>
              <w:t>Description</w:t>
            </w:r>
          </w:p>
        </w:tc>
        <w:tc>
          <w:tcPr>
            <w:tcW w:w="1356" w:type="pct"/>
            <w:shd w:val="clear" w:color="auto" w:fill="767171" w:themeFill="background2" w:themeFillShade="80"/>
            <w:vAlign w:val="center"/>
          </w:tcPr>
          <w:p w14:paraId="6D319819" w14:textId="77777777" w:rsidR="00113643" w:rsidRPr="005B312B" w:rsidRDefault="00113643" w:rsidP="00113643">
            <w:pPr>
              <w:jc w:val="center"/>
              <w:cnfStyle w:val="100000000000" w:firstRow="1" w:lastRow="0" w:firstColumn="0" w:lastColumn="0" w:oddVBand="0" w:evenVBand="0" w:oddHBand="0" w:evenHBand="0" w:firstRowFirstColumn="0" w:firstRowLastColumn="0" w:lastRowFirstColumn="0" w:lastRowLastColumn="0"/>
              <w:rPr>
                <w:rFonts w:ascii="Univers 57 Condensed" w:hAnsi="Univers 57 Condensed"/>
                <w:b w:val="0"/>
                <w:bCs w:val="0"/>
                <w:color w:val="FFFFFF" w:themeColor="background1"/>
                <w:sz w:val="22"/>
              </w:rPr>
            </w:pPr>
            <w:r w:rsidRPr="005B312B">
              <w:rPr>
                <w:rFonts w:ascii="Univers 57 Condensed" w:hAnsi="Univers 57 Condensed"/>
                <w:b w:val="0"/>
                <w:bCs w:val="0"/>
                <w:color w:val="FFFFFF" w:themeColor="background1"/>
                <w:sz w:val="22"/>
              </w:rPr>
              <w:t>Data Collection Tool</w:t>
            </w:r>
          </w:p>
        </w:tc>
        <w:tc>
          <w:tcPr>
            <w:tcW w:w="974" w:type="pct"/>
            <w:shd w:val="clear" w:color="auto" w:fill="767171" w:themeFill="background2" w:themeFillShade="80"/>
            <w:vAlign w:val="center"/>
          </w:tcPr>
          <w:p w14:paraId="22A4F663" w14:textId="77777777" w:rsidR="00113643" w:rsidRPr="005B312B" w:rsidRDefault="00113643" w:rsidP="00113643">
            <w:pPr>
              <w:jc w:val="center"/>
              <w:cnfStyle w:val="100000000000" w:firstRow="1" w:lastRow="0" w:firstColumn="0" w:lastColumn="0" w:oddVBand="0" w:evenVBand="0" w:oddHBand="0" w:evenHBand="0" w:firstRowFirstColumn="0" w:firstRowLastColumn="0" w:lastRowFirstColumn="0" w:lastRowLastColumn="0"/>
              <w:rPr>
                <w:rFonts w:ascii="Univers 57 Condensed" w:hAnsi="Univers 57 Condensed"/>
                <w:b w:val="0"/>
                <w:bCs w:val="0"/>
                <w:color w:val="FFFFFF" w:themeColor="background1"/>
                <w:sz w:val="22"/>
              </w:rPr>
            </w:pPr>
            <w:r w:rsidRPr="005B312B">
              <w:rPr>
                <w:rFonts w:ascii="Univers 57 Condensed" w:hAnsi="Univers 57 Condensed"/>
                <w:b w:val="0"/>
                <w:bCs w:val="0"/>
                <w:color w:val="FFFFFF" w:themeColor="background1"/>
                <w:sz w:val="22"/>
              </w:rPr>
              <w:t>Data Sources</w:t>
            </w:r>
          </w:p>
        </w:tc>
      </w:tr>
      <w:tr w:rsidR="005034CA" w:rsidRPr="005B312B" w14:paraId="53DFC5ED" w14:textId="77777777" w:rsidTr="001B390B">
        <w:trPr>
          <w:jc w:val="center"/>
        </w:trPr>
        <w:tc>
          <w:tcPr>
            <w:cnfStyle w:val="001000000000" w:firstRow="0" w:lastRow="0" w:firstColumn="1" w:lastColumn="0" w:oddVBand="0" w:evenVBand="0" w:oddHBand="0" w:evenHBand="0" w:firstRowFirstColumn="0" w:firstRowLastColumn="0" w:lastRowFirstColumn="0" w:lastRowLastColumn="0"/>
            <w:tcW w:w="1131" w:type="pct"/>
          </w:tcPr>
          <w:p w14:paraId="0FAE47AC" w14:textId="5374AE7A" w:rsidR="00113643" w:rsidRPr="005B312B" w:rsidRDefault="005034CA" w:rsidP="002C6F7F">
            <w:pPr>
              <w:jc w:val="left"/>
              <w:rPr>
                <w:rStyle w:val="Emphasis"/>
                <w:b w:val="0"/>
                <w:bCs w:val="0"/>
                <w:color w:val="000000" w:themeColor="text1"/>
                <w:sz w:val="22"/>
                <w:szCs w:val="22"/>
              </w:rPr>
            </w:pPr>
            <w:r w:rsidRPr="005B312B">
              <w:rPr>
                <w:rFonts w:ascii="Univers 57 Condensed" w:hAnsi="Univers 57 Condensed"/>
                <w:b w:val="0"/>
                <w:bCs w:val="0"/>
                <w:color w:val="000000" w:themeColor="text1"/>
                <w:sz w:val="22"/>
              </w:rPr>
              <w:t xml:space="preserve">Phase 1: </w:t>
            </w:r>
            <w:r w:rsidR="00113643" w:rsidRPr="005B312B">
              <w:rPr>
                <w:rFonts w:ascii="Univers 57 Condensed" w:hAnsi="Univers 57 Condensed"/>
                <w:b w:val="0"/>
                <w:bCs w:val="0"/>
                <w:color w:val="000000" w:themeColor="text1"/>
                <w:sz w:val="22"/>
              </w:rPr>
              <w:t xml:space="preserve">Desk </w:t>
            </w:r>
            <w:r w:rsidRPr="005B312B">
              <w:rPr>
                <w:rFonts w:ascii="Univers 57 Condensed" w:hAnsi="Univers 57 Condensed"/>
                <w:b w:val="0"/>
                <w:bCs w:val="0"/>
                <w:color w:val="000000" w:themeColor="text1"/>
                <w:sz w:val="22"/>
              </w:rPr>
              <w:t>R</w:t>
            </w:r>
            <w:r w:rsidR="00113643" w:rsidRPr="005B312B">
              <w:rPr>
                <w:rFonts w:ascii="Univers 57 Condensed" w:hAnsi="Univers 57 Condensed"/>
                <w:b w:val="0"/>
                <w:bCs w:val="0"/>
                <w:color w:val="000000" w:themeColor="text1"/>
                <w:sz w:val="22"/>
              </w:rPr>
              <w:t>eview</w:t>
            </w:r>
          </w:p>
        </w:tc>
        <w:tc>
          <w:tcPr>
            <w:tcW w:w="1539" w:type="pct"/>
          </w:tcPr>
          <w:p w14:paraId="2C004569" w14:textId="01240A0B" w:rsidR="00113643" w:rsidRPr="005B312B" w:rsidRDefault="005034CA" w:rsidP="002C6F7F">
            <w:pPr>
              <w:jc w:val="left"/>
              <w:cnfStyle w:val="000000000000" w:firstRow="0" w:lastRow="0" w:firstColumn="0" w:lastColumn="0" w:oddVBand="0" w:evenVBand="0" w:oddHBand="0" w:evenHBand="0" w:firstRowFirstColumn="0" w:firstRowLastColumn="0" w:lastRowFirstColumn="0" w:lastRowLastColumn="0"/>
              <w:rPr>
                <w:rStyle w:val="Emphasis"/>
                <w:color w:val="000000" w:themeColor="text1"/>
                <w:sz w:val="22"/>
                <w:szCs w:val="22"/>
              </w:rPr>
            </w:pPr>
            <w:r w:rsidRPr="005B312B">
              <w:rPr>
                <w:rStyle w:val="Emphasis"/>
                <w:color w:val="000000" w:themeColor="text1"/>
                <w:sz w:val="22"/>
                <w:szCs w:val="22"/>
              </w:rPr>
              <w:t>Desk review of available documents and transcript of interviews with beneficiarie</w:t>
            </w:r>
            <w:r w:rsidR="00DE79C7">
              <w:rPr>
                <w:rStyle w:val="Emphasis"/>
                <w:color w:val="000000" w:themeColor="text1"/>
                <w:sz w:val="22"/>
                <w:szCs w:val="22"/>
              </w:rPr>
              <w:t>s, secondary data from online searches and electronic data base</w:t>
            </w:r>
          </w:p>
        </w:tc>
        <w:tc>
          <w:tcPr>
            <w:tcW w:w="1356" w:type="pct"/>
          </w:tcPr>
          <w:p w14:paraId="2173A244" w14:textId="4613D4CB" w:rsidR="00113643" w:rsidRPr="00DE79C7" w:rsidRDefault="00DE79C7"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sidRPr="00DE79C7">
              <w:rPr>
                <w:rFonts w:ascii="Univers 57 Condensed" w:hAnsi="Univers 57 Condensed"/>
                <w:color w:val="000000" w:themeColor="text1"/>
                <w:sz w:val="22"/>
              </w:rPr>
              <w:t>A</w:t>
            </w:r>
            <w:r w:rsidRPr="00DE79C7">
              <w:rPr>
                <w:color w:val="000000" w:themeColor="text1"/>
                <w:sz w:val="22"/>
              </w:rPr>
              <w:t>ssessment framework matrix; to be used for the desk revie</w:t>
            </w:r>
            <w:r>
              <w:rPr>
                <w:color w:val="000000" w:themeColor="text1"/>
                <w:sz w:val="22"/>
              </w:rPr>
              <w:t>w</w:t>
            </w:r>
          </w:p>
        </w:tc>
        <w:tc>
          <w:tcPr>
            <w:tcW w:w="974" w:type="pct"/>
          </w:tcPr>
          <w:p w14:paraId="6C24CB5D" w14:textId="3C7DBB27" w:rsidR="00113643" w:rsidRPr="005B312B" w:rsidRDefault="00113643"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sidRPr="005B312B">
              <w:rPr>
                <w:rFonts w:ascii="Univers 57 Condensed" w:hAnsi="Univers 57 Condensed"/>
                <w:color w:val="000000" w:themeColor="text1"/>
                <w:sz w:val="22"/>
              </w:rPr>
              <w:t xml:space="preserve">UNICEF </w:t>
            </w:r>
            <w:r w:rsidR="005034CA" w:rsidRPr="005B312B">
              <w:rPr>
                <w:rFonts w:ascii="Univers 57 Condensed" w:hAnsi="Univers 57 Condensed"/>
                <w:color w:val="000000" w:themeColor="text1"/>
                <w:sz w:val="22"/>
              </w:rPr>
              <w:t xml:space="preserve">Georgia, </w:t>
            </w:r>
          </w:p>
          <w:p w14:paraId="5A9AA59F" w14:textId="296C2B70" w:rsidR="00113643" w:rsidRPr="005B312B" w:rsidRDefault="006C7A9C"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sidRPr="005B312B">
              <w:rPr>
                <w:rFonts w:ascii="Univers 57 Condensed" w:hAnsi="Univers 57 Condensed"/>
                <w:color w:val="000000" w:themeColor="text1"/>
                <w:sz w:val="22"/>
              </w:rPr>
              <w:t>I</w:t>
            </w:r>
            <w:r w:rsidR="005034CA" w:rsidRPr="005B312B">
              <w:rPr>
                <w:rFonts w:ascii="Univers 57 Condensed" w:hAnsi="Univers 57 Condensed"/>
                <w:color w:val="000000" w:themeColor="text1"/>
                <w:sz w:val="22"/>
              </w:rPr>
              <w:t>nternet</w:t>
            </w:r>
            <w:r w:rsidRPr="005B312B">
              <w:rPr>
                <w:rFonts w:ascii="Univers 57 Condensed" w:hAnsi="Univers 57 Condensed"/>
                <w:color w:val="000000" w:themeColor="text1"/>
                <w:sz w:val="22"/>
              </w:rPr>
              <w:t xml:space="preserve"> </w:t>
            </w:r>
          </w:p>
          <w:p w14:paraId="79D0A1E5" w14:textId="77777777" w:rsidR="00113643" w:rsidRPr="005B312B" w:rsidRDefault="00113643"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p>
        </w:tc>
      </w:tr>
      <w:tr w:rsidR="005034CA" w:rsidRPr="005B312B" w14:paraId="552BB4A2" w14:textId="77777777" w:rsidTr="001B390B">
        <w:trPr>
          <w:trHeight w:val="914"/>
          <w:jc w:val="center"/>
        </w:trPr>
        <w:tc>
          <w:tcPr>
            <w:cnfStyle w:val="001000000000" w:firstRow="0" w:lastRow="0" w:firstColumn="1" w:lastColumn="0" w:oddVBand="0" w:evenVBand="0" w:oddHBand="0" w:evenHBand="0" w:firstRowFirstColumn="0" w:firstRowLastColumn="0" w:lastRowFirstColumn="0" w:lastRowLastColumn="0"/>
            <w:tcW w:w="1131" w:type="pct"/>
          </w:tcPr>
          <w:p w14:paraId="4AB8F920" w14:textId="4B842E4D" w:rsidR="00113643" w:rsidRPr="005B312B" w:rsidRDefault="005034CA" w:rsidP="002C6F7F">
            <w:pPr>
              <w:jc w:val="left"/>
              <w:rPr>
                <w:rFonts w:ascii="Univers 57 Condensed" w:hAnsi="Univers 57 Condensed"/>
                <w:b w:val="0"/>
                <w:bCs w:val="0"/>
                <w:color w:val="000000" w:themeColor="text1"/>
                <w:sz w:val="22"/>
              </w:rPr>
            </w:pPr>
            <w:r w:rsidRPr="005B312B">
              <w:rPr>
                <w:rFonts w:ascii="Univers 57 Condensed" w:hAnsi="Univers 57 Condensed"/>
                <w:b w:val="0"/>
                <w:bCs w:val="0"/>
                <w:color w:val="000000" w:themeColor="text1"/>
                <w:sz w:val="22"/>
              </w:rPr>
              <w:t xml:space="preserve">Phase 2: </w:t>
            </w:r>
            <w:r w:rsidR="00146A47">
              <w:rPr>
                <w:rFonts w:ascii="Univers 57 Condensed" w:hAnsi="Univers 57 Condensed"/>
                <w:b w:val="0"/>
                <w:bCs w:val="0"/>
                <w:color w:val="000000" w:themeColor="text1"/>
                <w:sz w:val="22"/>
              </w:rPr>
              <w:t>Identification of gaps and validation of data</w:t>
            </w:r>
          </w:p>
        </w:tc>
        <w:tc>
          <w:tcPr>
            <w:tcW w:w="1539" w:type="pct"/>
          </w:tcPr>
          <w:p w14:paraId="13E79872" w14:textId="00F3AF0D" w:rsidR="00113643" w:rsidRPr="005B312B" w:rsidRDefault="00146A47"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Pr>
                <w:rFonts w:ascii="Univers 57 Condensed" w:hAnsi="Univers 57 Condensed"/>
                <w:color w:val="000000" w:themeColor="text1"/>
                <w:sz w:val="22"/>
              </w:rPr>
              <w:t xml:space="preserve">Identification of gaps and validation of data through conduct of </w:t>
            </w:r>
            <w:r w:rsidR="00014F87">
              <w:rPr>
                <w:rFonts w:ascii="Univers 57 Condensed" w:hAnsi="Univers 57 Condensed"/>
                <w:color w:val="000000" w:themeColor="text1"/>
                <w:sz w:val="22"/>
              </w:rPr>
              <w:t>documents review and interview with selected stakeholders</w:t>
            </w:r>
          </w:p>
        </w:tc>
        <w:tc>
          <w:tcPr>
            <w:tcW w:w="1356" w:type="pct"/>
          </w:tcPr>
          <w:p w14:paraId="64E45AD1" w14:textId="1B82D000" w:rsidR="00113643" w:rsidRPr="005B312B" w:rsidRDefault="00EC7B2C"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Pr>
                <w:rFonts w:ascii="Univers 57 Condensed" w:hAnsi="Univers 57 Condensed"/>
                <w:color w:val="000000" w:themeColor="text1"/>
                <w:sz w:val="22"/>
              </w:rPr>
              <w:t>I</w:t>
            </w:r>
            <w:r w:rsidR="005034CA" w:rsidRPr="005B312B">
              <w:rPr>
                <w:rFonts w:ascii="Univers 57 Condensed" w:hAnsi="Univers 57 Condensed"/>
                <w:color w:val="000000" w:themeColor="text1"/>
                <w:sz w:val="22"/>
              </w:rPr>
              <w:t>nterview guides; conducted through organized zoom meetings by UNICEF Georgia</w:t>
            </w:r>
          </w:p>
          <w:p w14:paraId="277CF478" w14:textId="77777777" w:rsidR="00113643" w:rsidRPr="005B312B" w:rsidRDefault="00113643"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p>
        </w:tc>
        <w:tc>
          <w:tcPr>
            <w:tcW w:w="974" w:type="pct"/>
          </w:tcPr>
          <w:p w14:paraId="7FBB72B0" w14:textId="0AF4F1E9" w:rsidR="00113643" w:rsidRPr="005B312B" w:rsidRDefault="005034CA" w:rsidP="002C6F7F">
            <w:pPr>
              <w:jc w:val="left"/>
              <w:cnfStyle w:val="000000000000" w:firstRow="0" w:lastRow="0" w:firstColumn="0" w:lastColumn="0" w:oddVBand="0" w:evenVBand="0" w:oddHBand="0" w:evenHBand="0" w:firstRowFirstColumn="0" w:firstRowLastColumn="0" w:lastRowFirstColumn="0" w:lastRowLastColumn="0"/>
              <w:rPr>
                <w:rFonts w:ascii="Univers 57 Condensed" w:hAnsi="Univers 57 Condensed"/>
                <w:color w:val="000000" w:themeColor="text1"/>
                <w:sz w:val="22"/>
              </w:rPr>
            </w:pPr>
            <w:r w:rsidRPr="005B312B">
              <w:rPr>
                <w:rFonts w:ascii="Univers 57 Condensed" w:hAnsi="Univers 57 Condensed"/>
                <w:color w:val="000000" w:themeColor="text1"/>
                <w:sz w:val="22"/>
              </w:rPr>
              <w:t>Research tool</w:t>
            </w:r>
            <w:r w:rsidR="00DE79C7">
              <w:rPr>
                <w:rFonts w:ascii="Univers 57 Condensed" w:hAnsi="Univers 57 Condensed"/>
                <w:color w:val="000000" w:themeColor="text1"/>
                <w:sz w:val="22"/>
              </w:rPr>
              <w:t>s</w:t>
            </w:r>
          </w:p>
        </w:tc>
      </w:tr>
    </w:tbl>
    <w:p w14:paraId="7DB74F4F" w14:textId="0B2A0671" w:rsidR="00066FA8" w:rsidRDefault="00066FA8" w:rsidP="001957BE"/>
    <w:p w14:paraId="2787D93F" w14:textId="77777777" w:rsidR="008E4A85" w:rsidRDefault="008E4A85" w:rsidP="00911CC1">
      <w:pPr>
        <w:rPr>
          <w:color w:val="ED7D31" w:themeColor="accent2"/>
          <w:sz w:val="22"/>
          <w:lang w:val="en-US"/>
        </w:rPr>
      </w:pPr>
    </w:p>
    <w:p w14:paraId="05FF2BB2" w14:textId="246A92A0" w:rsidR="0058657F" w:rsidRDefault="00911CC1" w:rsidP="00911CC1">
      <w:pPr>
        <w:rPr>
          <w:color w:val="ED7D31" w:themeColor="accent2"/>
          <w:sz w:val="22"/>
          <w:lang w:val="en-US"/>
        </w:rPr>
      </w:pPr>
      <w:r>
        <w:rPr>
          <w:color w:val="ED7D31" w:themeColor="accent2"/>
          <w:sz w:val="22"/>
          <w:lang w:val="en-US"/>
        </w:rPr>
        <w:t>Research Tools</w:t>
      </w:r>
    </w:p>
    <w:p w14:paraId="0F062191" w14:textId="77777777" w:rsidR="0058657F" w:rsidRPr="00066FA8" w:rsidRDefault="0058657F" w:rsidP="00911CC1">
      <w:pPr>
        <w:rPr>
          <w:color w:val="ED7D31" w:themeColor="accent2"/>
          <w:sz w:val="22"/>
          <w:lang w:val="en-US"/>
        </w:rPr>
      </w:pPr>
    </w:p>
    <w:p w14:paraId="6773C67B" w14:textId="039E1043" w:rsidR="0058657F" w:rsidRDefault="0058657F" w:rsidP="0058657F">
      <w:pPr>
        <w:pStyle w:val="Heading3"/>
        <w:rPr>
          <w:lang w:val="en-US"/>
        </w:rPr>
      </w:pPr>
      <w:bookmarkStart w:id="21" w:name="_Toc45869937"/>
      <w:r>
        <w:rPr>
          <w:lang w:val="en-US"/>
        </w:rPr>
        <w:t>Assessment Framework Matrix</w:t>
      </w:r>
      <w:bookmarkEnd w:id="21"/>
      <w:r>
        <w:rPr>
          <w:lang w:val="en-US"/>
        </w:rPr>
        <w:t xml:space="preserve"> </w:t>
      </w:r>
    </w:p>
    <w:p w14:paraId="61E28845" w14:textId="1FB302F6" w:rsidR="00D042B9" w:rsidRPr="004A5AAB" w:rsidRDefault="00D042B9" w:rsidP="00D042B9">
      <w:pPr>
        <w:rPr>
          <w:sz w:val="22"/>
          <w:lang w:val="en-US"/>
        </w:rPr>
      </w:pPr>
      <w:r>
        <w:rPr>
          <w:sz w:val="22"/>
          <w:lang w:val="en-US"/>
        </w:rPr>
        <w:t>The assessment framework matrix will be used to</w:t>
      </w:r>
      <w:r w:rsidR="004A5AAB">
        <w:rPr>
          <w:sz w:val="22"/>
          <w:lang w:val="en-US"/>
        </w:rPr>
        <w:t xml:space="preserve"> record the initial findings during the 1</w:t>
      </w:r>
      <w:r w:rsidR="004A5AAB" w:rsidRPr="004A5AAB">
        <w:rPr>
          <w:sz w:val="22"/>
          <w:vertAlign w:val="superscript"/>
          <w:lang w:val="en-US"/>
        </w:rPr>
        <w:t>st</w:t>
      </w:r>
      <w:r w:rsidR="004A5AAB">
        <w:rPr>
          <w:sz w:val="22"/>
          <w:lang w:val="en-US"/>
        </w:rPr>
        <w:t xml:space="preserve"> phase of the data collection. Desk review of available documents, interview transcripts and other documentation for the pilot will be analyzed and accounted for using this tool. The copy of the assessment framework matrix can be accessed in this report as Annex 1. </w:t>
      </w:r>
    </w:p>
    <w:p w14:paraId="0B199820" w14:textId="77777777" w:rsidR="0058657F" w:rsidRDefault="0058657F" w:rsidP="001957BE">
      <w:pPr>
        <w:rPr>
          <w:lang w:val="en-US"/>
        </w:rPr>
      </w:pPr>
    </w:p>
    <w:p w14:paraId="53E939AD" w14:textId="5F925026" w:rsidR="0058657F" w:rsidRDefault="0058657F" w:rsidP="0058657F">
      <w:pPr>
        <w:pStyle w:val="Heading3"/>
        <w:rPr>
          <w:lang w:val="en-US"/>
        </w:rPr>
      </w:pPr>
      <w:bookmarkStart w:id="22" w:name="_Toc45869938"/>
      <w:r>
        <w:rPr>
          <w:lang w:val="en-US"/>
        </w:rPr>
        <w:t>Interview Guides</w:t>
      </w:r>
      <w:bookmarkEnd w:id="22"/>
    </w:p>
    <w:p w14:paraId="6615BE47" w14:textId="5159E62D" w:rsidR="004A5AAB" w:rsidRDefault="00D07BFA" w:rsidP="00C94CC1">
      <w:pPr>
        <w:rPr>
          <w:sz w:val="22"/>
          <w:lang w:val="en-US"/>
        </w:rPr>
      </w:pPr>
      <w:r w:rsidRPr="00D07BFA">
        <w:rPr>
          <w:sz w:val="22"/>
          <w:lang w:val="en-US"/>
        </w:rPr>
        <w:t xml:space="preserve">A semi-structured interview guide will be developed for the study. </w:t>
      </w:r>
      <w:r w:rsidR="00B87C71">
        <w:rPr>
          <w:sz w:val="22"/>
          <w:lang w:val="en-US"/>
        </w:rPr>
        <w:t>This research tool aims to fill in the gaps and validate the data gathered during the 1</w:t>
      </w:r>
      <w:r w:rsidR="00B87C71" w:rsidRPr="00B87C71">
        <w:rPr>
          <w:sz w:val="22"/>
          <w:vertAlign w:val="superscript"/>
          <w:lang w:val="en-US"/>
        </w:rPr>
        <w:t>st</w:t>
      </w:r>
      <w:r w:rsidR="00B87C71">
        <w:rPr>
          <w:sz w:val="22"/>
          <w:lang w:val="en-US"/>
        </w:rPr>
        <w:t xml:space="preserve"> phase of the data collection. </w:t>
      </w:r>
      <w:r w:rsidRPr="00D07BFA">
        <w:rPr>
          <w:sz w:val="22"/>
          <w:lang w:val="en-US"/>
        </w:rPr>
        <w:t xml:space="preserve">Questions will </w:t>
      </w:r>
      <w:r>
        <w:rPr>
          <w:sz w:val="22"/>
          <w:lang w:val="en-US"/>
        </w:rPr>
        <w:t xml:space="preserve">be based </w:t>
      </w:r>
      <w:r>
        <w:rPr>
          <w:sz w:val="22"/>
          <w:lang w:val="en-US"/>
        </w:rPr>
        <w:lastRenderedPageBreak/>
        <w:t xml:space="preserve">on the five (5) key areas of the assessment framework which will be used for the interview and group discussions with stakeholders that played a crucial role in the implementation of the pilot. </w:t>
      </w:r>
      <w:r w:rsidRPr="00D07BFA">
        <w:rPr>
          <w:sz w:val="22"/>
          <w:lang w:val="en-US"/>
        </w:rPr>
        <w:t xml:space="preserve">The draft interview guide can be accessed as Annex 2. </w:t>
      </w:r>
    </w:p>
    <w:p w14:paraId="37BA8C67" w14:textId="6A8E32C4" w:rsidR="004A5AAB" w:rsidRDefault="004A5AAB" w:rsidP="00C94CC1">
      <w:pPr>
        <w:rPr>
          <w:sz w:val="22"/>
          <w:lang w:val="en-US"/>
        </w:rPr>
      </w:pPr>
    </w:p>
    <w:p w14:paraId="21A6068D" w14:textId="77777777" w:rsidR="008E4A85" w:rsidRDefault="008E4A85" w:rsidP="008E4A85">
      <w:pPr>
        <w:rPr>
          <w:color w:val="ED7D31" w:themeColor="accent2"/>
          <w:sz w:val="22"/>
          <w:lang w:val="en-US"/>
        </w:rPr>
      </w:pPr>
      <w:r>
        <w:rPr>
          <w:color w:val="ED7D31" w:themeColor="accent2"/>
          <w:sz w:val="22"/>
          <w:lang w:val="en-US"/>
        </w:rPr>
        <w:t>Ethical Considerations</w:t>
      </w:r>
    </w:p>
    <w:p w14:paraId="79561FB1" w14:textId="77777777" w:rsidR="008E4A85" w:rsidRPr="00EC7B2C" w:rsidRDefault="008E4A85" w:rsidP="008E4A85">
      <w:pPr>
        <w:rPr>
          <w:sz w:val="22"/>
          <w:lang w:val="en-US"/>
        </w:rPr>
      </w:pPr>
      <w:r>
        <w:rPr>
          <w:sz w:val="22"/>
          <w:lang w:val="en-US"/>
        </w:rPr>
        <w:t xml:space="preserve">The study will follow Ethical Standards in Research, Evaluation, Data Collection and Analysis. Protocols will be put in place to uphold and ensure protection of rights is observed throughout the conduct of the study; and to mitigate possible risks to subjects, especially vulnerable groups, researchers and the organization at large. The protocols will be observed to ensure subjects’ confidentiality and anonymity and to avoid putting subjects at unnecessary risks. </w:t>
      </w:r>
    </w:p>
    <w:p w14:paraId="16730D83" w14:textId="77777777" w:rsidR="00B87C71" w:rsidRDefault="00B87C71" w:rsidP="004A5AAB"/>
    <w:p w14:paraId="22DEF7F5" w14:textId="482C31BA" w:rsidR="000C1DD1" w:rsidRDefault="001957BE" w:rsidP="00066FA8">
      <w:pPr>
        <w:pStyle w:val="Heading1"/>
      </w:pPr>
      <w:bookmarkStart w:id="23" w:name="_Toc45869939"/>
      <w:r>
        <w:t>S</w:t>
      </w:r>
      <w:r w:rsidR="00066FA8">
        <w:t>tructure and outline of the final report</w:t>
      </w:r>
      <w:bookmarkEnd w:id="23"/>
    </w:p>
    <w:p w14:paraId="6182DDCE" w14:textId="77777777" w:rsidR="00C94CC1" w:rsidRPr="007E0C24" w:rsidRDefault="00C94CC1" w:rsidP="00C94CC1">
      <w:pPr>
        <w:rPr>
          <w:sz w:val="22"/>
          <w:lang w:val="en-US"/>
        </w:rPr>
      </w:pPr>
    </w:p>
    <w:p w14:paraId="40673D4A" w14:textId="77777777" w:rsidR="00C94CC1" w:rsidRPr="007E0C24" w:rsidRDefault="00C94CC1" w:rsidP="007E0C24">
      <w:pPr>
        <w:pStyle w:val="ListParagraph"/>
        <w:numPr>
          <w:ilvl w:val="0"/>
          <w:numId w:val="24"/>
        </w:numPr>
        <w:tabs>
          <w:tab w:val="left" w:pos="2120"/>
        </w:tabs>
        <w:ind w:left="720"/>
        <w:rPr>
          <w:sz w:val="22"/>
          <w:lang w:val="en-US"/>
        </w:rPr>
      </w:pPr>
      <w:r w:rsidRPr="007E0C24">
        <w:rPr>
          <w:sz w:val="22"/>
          <w:lang w:val="en-US"/>
        </w:rPr>
        <w:t>Executive Summary</w:t>
      </w:r>
    </w:p>
    <w:p w14:paraId="53A71ED1"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 xml:space="preserve">Introduction </w:t>
      </w:r>
    </w:p>
    <w:p w14:paraId="4D561716" w14:textId="77777777" w:rsidR="00C94CC1" w:rsidRPr="007E0C24" w:rsidRDefault="00C94CC1" w:rsidP="007E0C24">
      <w:pPr>
        <w:pStyle w:val="ListParagraph"/>
        <w:numPr>
          <w:ilvl w:val="0"/>
          <w:numId w:val="21"/>
        </w:numPr>
        <w:tabs>
          <w:tab w:val="left" w:pos="2120"/>
        </w:tabs>
        <w:rPr>
          <w:sz w:val="22"/>
          <w:lang w:val="en-US"/>
        </w:rPr>
      </w:pPr>
      <w:r w:rsidRPr="007E0C24">
        <w:rPr>
          <w:sz w:val="22"/>
          <w:lang w:val="en-US"/>
        </w:rPr>
        <w:t>Background</w:t>
      </w:r>
    </w:p>
    <w:p w14:paraId="7AC074B1" w14:textId="77777777" w:rsidR="00C94CC1" w:rsidRPr="007E0C24" w:rsidRDefault="00C94CC1" w:rsidP="007E0C24">
      <w:pPr>
        <w:pStyle w:val="ListParagraph"/>
        <w:numPr>
          <w:ilvl w:val="0"/>
          <w:numId w:val="21"/>
        </w:numPr>
        <w:tabs>
          <w:tab w:val="left" w:pos="2120"/>
        </w:tabs>
        <w:rPr>
          <w:sz w:val="22"/>
          <w:lang w:val="en-US"/>
        </w:rPr>
      </w:pPr>
      <w:r w:rsidRPr="007E0C24">
        <w:rPr>
          <w:sz w:val="22"/>
          <w:lang w:val="en-US"/>
        </w:rPr>
        <w:t>Context</w:t>
      </w:r>
    </w:p>
    <w:p w14:paraId="44499200"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Purpose of the Consultancy</w:t>
      </w:r>
    </w:p>
    <w:p w14:paraId="5572F2D3"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Assessment Framework (shorter version)</w:t>
      </w:r>
    </w:p>
    <w:p w14:paraId="35DA66EA"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 xml:space="preserve">Methodology (overview) </w:t>
      </w:r>
    </w:p>
    <w:p w14:paraId="16AAE5D1"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 xml:space="preserve">Findings and Analysis </w:t>
      </w:r>
    </w:p>
    <w:p w14:paraId="353F4F5B" w14:textId="77777777" w:rsidR="00C94CC1" w:rsidRPr="007E0C24" w:rsidRDefault="00C94CC1" w:rsidP="007E0C24">
      <w:pPr>
        <w:pStyle w:val="ListParagraph"/>
        <w:numPr>
          <w:ilvl w:val="0"/>
          <w:numId w:val="22"/>
        </w:numPr>
        <w:tabs>
          <w:tab w:val="left" w:pos="2120"/>
        </w:tabs>
        <w:rPr>
          <w:sz w:val="22"/>
          <w:lang w:val="en-US"/>
        </w:rPr>
      </w:pPr>
      <w:r w:rsidRPr="007E0C24">
        <w:rPr>
          <w:sz w:val="22"/>
          <w:lang w:val="en-US"/>
        </w:rPr>
        <w:t xml:space="preserve">Fundamental Principles </w:t>
      </w:r>
    </w:p>
    <w:p w14:paraId="58D41406" w14:textId="77777777" w:rsidR="00C94CC1" w:rsidRPr="007E0C24" w:rsidRDefault="00C94CC1" w:rsidP="007E0C24">
      <w:pPr>
        <w:pStyle w:val="ListParagraph"/>
        <w:numPr>
          <w:ilvl w:val="0"/>
          <w:numId w:val="22"/>
        </w:numPr>
        <w:tabs>
          <w:tab w:val="left" w:pos="2120"/>
        </w:tabs>
        <w:rPr>
          <w:sz w:val="22"/>
          <w:lang w:val="en-US"/>
        </w:rPr>
      </w:pPr>
      <w:r w:rsidRPr="007E0C24">
        <w:rPr>
          <w:sz w:val="22"/>
          <w:lang w:val="en-US"/>
        </w:rPr>
        <w:t xml:space="preserve">Content </w:t>
      </w:r>
    </w:p>
    <w:p w14:paraId="5B110C56" w14:textId="77777777" w:rsidR="00C94CC1" w:rsidRPr="007E0C24" w:rsidRDefault="00C94CC1" w:rsidP="007E0C24">
      <w:pPr>
        <w:pStyle w:val="ListParagraph"/>
        <w:numPr>
          <w:ilvl w:val="0"/>
          <w:numId w:val="22"/>
        </w:numPr>
        <w:tabs>
          <w:tab w:val="left" w:pos="2120"/>
        </w:tabs>
        <w:rPr>
          <w:sz w:val="22"/>
          <w:lang w:val="en-US"/>
        </w:rPr>
      </w:pPr>
      <w:r w:rsidRPr="007E0C24">
        <w:rPr>
          <w:sz w:val="22"/>
          <w:lang w:val="en-US"/>
        </w:rPr>
        <w:t>Process</w:t>
      </w:r>
    </w:p>
    <w:p w14:paraId="38131722" w14:textId="77777777" w:rsidR="00C94CC1" w:rsidRPr="007E0C24" w:rsidRDefault="00C94CC1" w:rsidP="007E0C24">
      <w:pPr>
        <w:pStyle w:val="ListParagraph"/>
        <w:numPr>
          <w:ilvl w:val="0"/>
          <w:numId w:val="22"/>
        </w:numPr>
        <w:tabs>
          <w:tab w:val="left" w:pos="2120"/>
        </w:tabs>
        <w:rPr>
          <w:sz w:val="22"/>
          <w:lang w:val="en-US"/>
        </w:rPr>
      </w:pPr>
      <w:r w:rsidRPr="007E0C24">
        <w:rPr>
          <w:sz w:val="22"/>
          <w:lang w:val="en-US"/>
        </w:rPr>
        <w:t>Accessibility</w:t>
      </w:r>
    </w:p>
    <w:p w14:paraId="4F6B4FAA" w14:textId="77777777" w:rsidR="00C94CC1" w:rsidRPr="007E0C24" w:rsidRDefault="00C94CC1" w:rsidP="007E0C24">
      <w:pPr>
        <w:pStyle w:val="ListParagraph"/>
        <w:numPr>
          <w:ilvl w:val="0"/>
          <w:numId w:val="22"/>
        </w:numPr>
        <w:tabs>
          <w:tab w:val="left" w:pos="2120"/>
        </w:tabs>
        <w:rPr>
          <w:sz w:val="22"/>
          <w:lang w:val="en-US"/>
        </w:rPr>
      </w:pPr>
      <w:r w:rsidRPr="007E0C24">
        <w:rPr>
          <w:sz w:val="22"/>
          <w:lang w:val="en-US"/>
        </w:rPr>
        <w:t xml:space="preserve">Sustainability </w:t>
      </w:r>
    </w:p>
    <w:p w14:paraId="62DBFE34"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 xml:space="preserve">Bibliography </w:t>
      </w:r>
    </w:p>
    <w:p w14:paraId="2CB3FBBD" w14:textId="77777777" w:rsidR="00C94CC1" w:rsidRPr="007E0C24" w:rsidRDefault="00C94CC1" w:rsidP="007E0C24">
      <w:pPr>
        <w:pStyle w:val="ListParagraph"/>
        <w:numPr>
          <w:ilvl w:val="0"/>
          <w:numId w:val="25"/>
        </w:numPr>
        <w:tabs>
          <w:tab w:val="left" w:pos="2120"/>
        </w:tabs>
        <w:rPr>
          <w:sz w:val="22"/>
          <w:lang w:val="en-US"/>
        </w:rPr>
      </w:pPr>
      <w:r w:rsidRPr="007E0C24">
        <w:rPr>
          <w:sz w:val="22"/>
          <w:lang w:val="en-US"/>
        </w:rPr>
        <w:t xml:space="preserve">Annexes </w:t>
      </w:r>
    </w:p>
    <w:p w14:paraId="0FCD5C40" w14:textId="77777777" w:rsidR="00C94CC1" w:rsidRPr="007E0C24" w:rsidRDefault="00C94CC1" w:rsidP="007E0C24">
      <w:pPr>
        <w:pStyle w:val="ListParagraph"/>
        <w:numPr>
          <w:ilvl w:val="0"/>
          <w:numId w:val="23"/>
        </w:numPr>
        <w:tabs>
          <w:tab w:val="left" w:pos="2120"/>
        </w:tabs>
        <w:rPr>
          <w:sz w:val="22"/>
          <w:lang w:val="en-US"/>
        </w:rPr>
      </w:pPr>
      <w:r w:rsidRPr="007E0C24">
        <w:rPr>
          <w:sz w:val="22"/>
          <w:lang w:val="en-US"/>
        </w:rPr>
        <w:t xml:space="preserve">Research Tool 1: Assessment Framework Matrix </w:t>
      </w:r>
    </w:p>
    <w:p w14:paraId="1B536258" w14:textId="4FABBC48" w:rsidR="004D421B" w:rsidRPr="007E0C24" w:rsidRDefault="00C94CC1">
      <w:pPr>
        <w:pStyle w:val="ListParagraph"/>
        <w:numPr>
          <w:ilvl w:val="0"/>
          <w:numId w:val="23"/>
        </w:numPr>
        <w:tabs>
          <w:tab w:val="left" w:pos="2120"/>
        </w:tabs>
        <w:rPr>
          <w:sz w:val="22"/>
        </w:rPr>
      </w:pPr>
      <w:r w:rsidRPr="007E0C24">
        <w:rPr>
          <w:sz w:val="22"/>
          <w:lang w:val="en-US"/>
        </w:rPr>
        <w:t>Research Tool 2: Interview Guide</w:t>
      </w:r>
    </w:p>
    <w:p w14:paraId="0A63050E" w14:textId="49779214" w:rsidR="007E0C24" w:rsidRPr="007E0C24" w:rsidRDefault="007E0C24" w:rsidP="007E0C24">
      <w:pPr>
        <w:tabs>
          <w:tab w:val="left" w:pos="2120"/>
        </w:tabs>
        <w:rPr>
          <w:sz w:val="22"/>
        </w:rPr>
      </w:pPr>
    </w:p>
    <w:p w14:paraId="0B2BD8EB" w14:textId="4FCB4614" w:rsidR="007E0C24" w:rsidRDefault="007E0C24" w:rsidP="007E0C24">
      <w:pPr>
        <w:tabs>
          <w:tab w:val="left" w:pos="2120"/>
        </w:tabs>
      </w:pPr>
    </w:p>
    <w:p w14:paraId="02F03F20" w14:textId="02FF27BB" w:rsidR="007E0C24" w:rsidRDefault="007E0C24" w:rsidP="007E0C24">
      <w:pPr>
        <w:tabs>
          <w:tab w:val="left" w:pos="2120"/>
        </w:tabs>
      </w:pPr>
    </w:p>
    <w:p w14:paraId="11A3EC6E" w14:textId="627C91DF" w:rsidR="001957BE" w:rsidRDefault="001957BE">
      <w:pPr>
        <w:jc w:val="left"/>
      </w:pPr>
      <w:r>
        <w:br w:type="page"/>
      </w:r>
    </w:p>
    <w:p w14:paraId="5FF50807" w14:textId="77777777" w:rsidR="007E0C24" w:rsidRDefault="007E0C24" w:rsidP="007E0C24">
      <w:pPr>
        <w:tabs>
          <w:tab w:val="left" w:pos="2120"/>
        </w:tabs>
      </w:pPr>
    </w:p>
    <w:bookmarkStart w:id="24" w:name="_Toc45869940" w:displacedByCustomXml="next"/>
    <w:sdt>
      <w:sdtPr>
        <w:rPr>
          <w:rFonts w:ascii="Univers 45 Light" w:eastAsiaTheme="minorHAnsi" w:hAnsi="Univers 45 Light" w:cstheme="minorBidi"/>
          <w:caps w:val="0"/>
          <w:color w:val="auto"/>
          <w:sz w:val="20"/>
          <w:szCs w:val="22"/>
          <w:lang w:val="en-PH"/>
        </w:rPr>
        <w:id w:val="-485862442"/>
        <w:docPartObj>
          <w:docPartGallery w:val="Bibliographies"/>
          <w:docPartUnique/>
        </w:docPartObj>
      </w:sdtPr>
      <w:sdtEndPr/>
      <w:sdtContent>
        <w:p w14:paraId="0DC48BC3" w14:textId="41017F82" w:rsidR="00C0165D" w:rsidRDefault="00C0165D">
          <w:pPr>
            <w:pStyle w:val="Heading1"/>
          </w:pPr>
          <w:r>
            <w:t>Bibliography</w:t>
          </w:r>
          <w:bookmarkEnd w:id="24"/>
        </w:p>
        <w:sdt>
          <w:sdtPr>
            <w:id w:val="111145805"/>
            <w:bibliography/>
          </w:sdtPr>
          <w:sdtEndPr/>
          <w:sdtContent>
            <w:p w14:paraId="282375C5" w14:textId="77777777" w:rsidR="009A5779" w:rsidRDefault="00C0165D" w:rsidP="009A5779">
              <w:pPr>
                <w:pStyle w:val="Bibliography"/>
                <w:ind w:left="720" w:hanging="720"/>
                <w:rPr>
                  <w:noProof/>
                  <w:sz w:val="24"/>
                  <w:szCs w:val="24"/>
                  <w:lang w:val="en-US"/>
                </w:rPr>
              </w:pPr>
              <w:r>
                <w:fldChar w:fldCharType="begin"/>
              </w:r>
              <w:r>
                <w:instrText xml:space="preserve"> BIBLIOGRAPHY </w:instrText>
              </w:r>
              <w:r>
                <w:fldChar w:fldCharType="separate"/>
              </w:r>
              <w:r w:rsidR="009A5779">
                <w:rPr>
                  <w:noProof/>
                  <w:lang w:val="en-US"/>
                </w:rPr>
                <w:t xml:space="preserve">United Nations. (2006). </w:t>
              </w:r>
              <w:r w:rsidR="009A5779">
                <w:rPr>
                  <w:i/>
                  <w:iCs/>
                  <w:noProof/>
                  <w:lang w:val="en-US"/>
                </w:rPr>
                <w:t>Convention on the Rights of Persons with Disabilities and Optional Protocol.</w:t>
              </w:r>
              <w:r w:rsidR="009A5779">
                <w:rPr>
                  <w:noProof/>
                  <w:lang w:val="en-US"/>
                </w:rPr>
                <w:t xml:space="preserve"> United Nations.</w:t>
              </w:r>
            </w:p>
            <w:p w14:paraId="7369D35D" w14:textId="77777777" w:rsidR="009A5779" w:rsidRDefault="009A5779" w:rsidP="009A5779">
              <w:pPr>
                <w:pStyle w:val="Bibliography"/>
                <w:ind w:left="720" w:hanging="720"/>
                <w:rPr>
                  <w:noProof/>
                  <w:lang w:val="en-US"/>
                </w:rPr>
              </w:pPr>
              <w:r>
                <w:rPr>
                  <w:noProof/>
                  <w:lang w:val="en-US"/>
                </w:rPr>
                <w:t xml:space="preserve">Series, L., &amp; Nilsson, A. (2018). </w:t>
              </w:r>
              <w:r>
                <w:rPr>
                  <w:i/>
                  <w:iCs/>
                  <w:noProof/>
                  <w:lang w:val="en-US"/>
                </w:rPr>
                <w:t>The UN Convention on the Rights of Persons with Disabilities: A Commentary.</w:t>
              </w:r>
              <w:r>
                <w:rPr>
                  <w:noProof/>
                  <w:lang w:val="en-US"/>
                </w:rPr>
                <w:t xml:space="preserve"> Oxford UK: Oxford University Press .</w:t>
              </w:r>
            </w:p>
            <w:p w14:paraId="3DDE9DF5" w14:textId="77777777" w:rsidR="009A5779" w:rsidRDefault="009A5779" w:rsidP="009A5779">
              <w:pPr>
                <w:pStyle w:val="Bibliography"/>
                <w:ind w:left="720" w:hanging="720"/>
                <w:rPr>
                  <w:noProof/>
                  <w:lang w:val="en-US"/>
                </w:rPr>
              </w:pPr>
              <w:r>
                <w:rPr>
                  <w:noProof/>
                  <w:lang w:val="en-US"/>
                </w:rPr>
                <w:t xml:space="preserve">Shaghashvili, M. (2019). </w:t>
              </w:r>
              <w:r>
                <w:rPr>
                  <w:i/>
                  <w:iCs/>
                  <w:noProof/>
                  <w:lang w:val="en-US"/>
                </w:rPr>
                <w:t>Draft Concept Note: Biopsychosocial Model of the Disability Status Determination: Reshaping Eligibility Criteria.</w:t>
              </w:r>
              <w:r>
                <w:rPr>
                  <w:noProof/>
                  <w:lang w:val="en-US"/>
                </w:rPr>
                <w:t xml:space="preserve"> UNICEF Georgia.</w:t>
              </w:r>
            </w:p>
            <w:p w14:paraId="205E8D8F" w14:textId="77777777" w:rsidR="009A5779" w:rsidRDefault="009A5779" w:rsidP="009A5779">
              <w:pPr>
                <w:pStyle w:val="Bibliography"/>
                <w:ind w:left="720" w:hanging="720"/>
                <w:rPr>
                  <w:noProof/>
                  <w:lang w:val="en-US"/>
                </w:rPr>
              </w:pPr>
              <w:r>
                <w:rPr>
                  <w:noProof/>
                  <w:lang w:val="en-US"/>
                </w:rPr>
                <w:t xml:space="preserve">WHO and World Bank. (2011). </w:t>
              </w:r>
              <w:r>
                <w:rPr>
                  <w:i/>
                  <w:iCs/>
                  <w:noProof/>
                  <w:lang w:val="en-US"/>
                </w:rPr>
                <w:t>World Report on Disablity.</w:t>
              </w:r>
              <w:r>
                <w:rPr>
                  <w:noProof/>
                  <w:lang w:val="en-US"/>
                </w:rPr>
                <w:t xml:space="preserve"> Retrieved from Geneva.</w:t>
              </w:r>
            </w:p>
            <w:p w14:paraId="66695A59" w14:textId="77777777" w:rsidR="009A5779" w:rsidRDefault="009A5779" w:rsidP="009A5779">
              <w:pPr>
                <w:pStyle w:val="Bibliography"/>
                <w:ind w:left="720" w:hanging="720"/>
                <w:rPr>
                  <w:noProof/>
                  <w:lang w:val="en-US"/>
                </w:rPr>
              </w:pPr>
              <w:r>
                <w:rPr>
                  <w:noProof/>
                  <w:lang w:val="en-US"/>
                </w:rPr>
                <w:t xml:space="preserve">UNICEF Georgia. (N.d). </w:t>
              </w:r>
              <w:r>
                <w:rPr>
                  <w:i/>
                  <w:iCs/>
                  <w:noProof/>
                  <w:lang w:val="en-US"/>
                </w:rPr>
                <w:t>Annex 4. Situational Analysis of the Disability Assessment and Status Determination in Adjara Region.</w:t>
              </w:r>
              <w:r>
                <w:rPr>
                  <w:noProof/>
                  <w:lang w:val="en-US"/>
                </w:rPr>
                <w:t xml:space="preserve"> UNICEF Georgia.</w:t>
              </w:r>
            </w:p>
            <w:p w14:paraId="72BBF965" w14:textId="77777777" w:rsidR="009A5779" w:rsidRPr="009A5779" w:rsidRDefault="009A5779" w:rsidP="009A5779">
              <w:pPr>
                <w:pStyle w:val="Bibliography"/>
                <w:ind w:left="720" w:hanging="720"/>
                <w:rPr>
                  <w:noProof/>
                  <w:szCs w:val="20"/>
                  <w:lang w:val="en-US"/>
                </w:rPr>
              </w:pPr>
              <w:r>
                <w:rPr>
                  <w:noProof/>
                  <w:lang w:val="en-US"/>
                </w:rPr>
                <w:t xml:space="preserve">UNICEF Georgia et al. (N.d.). </w:t>
              </w:r>
              <w:r>
                <w:rPr>
                  <w:i/>
                  <w:iCs/>
                  <w:noProof/>
                  <w:lang w:val="en-US"/>
                </w:rPr>
                <w:t xml:space="preserve">Case Management Procedure for the Pilot of the Disability Assessment and Status </w:t>
              </w:r>
              <w:r w:rsidRPr="009A5779">
                <w:rPr>
                  <w:i/>
                  <w:iCs/>
                  <w:noProof/>
                  <w:szCs w:val="20"/>
                  <w:lang w:val="en-US"/>
                </w:rPr>
                <w:t>Determination System in Adjara: Piloting the Social Model in the Disability Status Determination Sytem.</w:t>
              </w:r>
              <w:r w:rsidRPr="009A5779">
                <w:rPr>
                  <w:noProof/>
                  <w:szCs w:val="20"/>
                  <w:lang w:val="en-US"/>
                </w:rPr>
                <w:t xml:space="preserve"> </w:t>
              </w:r>
            </w:p>
            <w:p w14:paraId="305B9B91" w14:textId="77777777" w:rsidR="009A5779" w:rsidRPr="0058657F" w:rsidRDefault="009A5779" w:rsidP="009A5779">
              <w:pPr>
                <w:pStyle w:val="Bibliography"/>
                <w:ind w:left="720" w:hanging="720"/>
                <w:rPr>
                  <w:noProof/>
                  <w:szCs w:val="20"/>
                  <w:lang w:val="en-US"/>
                </w:rPr>
              </w:pPr>
              <w:r w:rsidRPr="0058657F">
                <w:rPr>
                  <w:noProof/>
                  <w:szCs w:val="20"/>
                  <w:lang w:val="en-US"/>
                </w:rPr>
                <w:t xml:space="preserve">UNICEF Georgia. (2020). </w:t>
              </w:r>
              <w:r w:rsidRPr="0058657F">
                <w:rPr>
                  <w:i/>
                  <w:iCs/>
                  <w:noProof/>
                  <w:szCs w:val="20"/>
                  <w:lang w:val="en-US"/>
                </w:rPr>
                <w:t>Terms of Reference: International Consultant - Review of UNICEF's Work for Introduction of a New Disability Status Determination System.</w:t>
              </w:r>
              <w:r w:rsidRPr="0058657F">
                <w:rPr>
                  <w:noProof/>
                  <w:szCs w:val="20"/>
                  <w:lang w:val="en-US"/>
                </w:rPr>
                <w:t xml:space="preserve"> Tbilisi: UNICEF Georgia.</w:t>
              </w:r>
            </w:p>
            <w:p w14:paraId="456BD787" w14:textId="3A84CDC9" w:rsidR="009A5779" w:rsidRPr="0058657F" w:rsidRDefault="009A5779" w:rsidP="009A5779">
              <w:pPr>
                <w:pStyle w:val="Bibliography"/>
                <w:ind w:left="720" w:hanging="720"/>
                <w:rPr>
                  <w:noProof/>
                  <w:szCs w:val="20"/>
                  <w:lang w:val="en-US"/>
                </w:rPr>
              </w:pPr>
              <w:r w:rsidRPr="0058657F">
                <w:rPr>
                  <w:noProof/>
                  <w:szCs w:val="20"/>
                  <w:lang w:val="en-US"/>
                </w:rPr>
                <w:t xml:space="preserve">World Health Organization. (2002). </w:t>
              </w:r>
              <w:r w:rsidRPr="0058657F">
                <w:rPr>
                  <w:i/>
                  <w:iCs/>
                  <w:noProof/>
                  <w:szCs w:val="20"/>
                  <w:lang w:val="en-US"/>
                </w:rPr>
                <w:t>Towards a Common Language for Functioning, Disability and Health: The International Classification of Functioning, Disability and Health.</w:t>
              </w:r>
              <w:r w:rsidRPr="0058657F">
                <w:rPr>
                  <w:noProof/>
                  <w:szCs w:val="20"/>
                  <w:lang w:val="en-US"/>
                </w:rPr>
                <w:t xml:space="preserve"> Geneva: World Health Organization.</w:t>
              </w:r>
            </w:p>
            <w:p w14:paraId="326B2E64" w14:textId="77777777" w:rsidR="009A5779" w:rsidRDefault="009A5779" w:rsidP="009A5779">
              <w:pPr>
                <w:ind w:left="737" w:hanging="737"/>
                <w:jc w:val="left"/>
                <w:rPr>
                  <w:rFonts w:ascii="Times New Roman" w:hAnsi="Times New Roman"/>
                  <w:szCs w:val="24"/>
                </w:rPr>
              </w:pPr>
              <w:r w:rsidRPr="009A5779">
                <w:rPr>
                  <w:rFonts w:cs="Times New Roman (Body CS)"/>
                  <w:szCs w:val="20"/>
                  <w:lang w:val="en-US"/>
                </w:rPr>
                <w:t>Social</w:t>
              </w:r>
              <w:r w:rsidRPr="009A5779">
                <w:rPr>
                  <w:szCs w:val="20"/>
                  <w:lang w:val="en-US"/>
                </w:rPr>
                <w:t xml:space="preserve"> Security Administration of Georgia. (2020). </w:t>
              </w:r>
              <w:r w:rsidRPr="009A5779">
                <w:rPr>
                  <w:i/>
                  <w:szCs w:val="20"/>
                  <w:lang w:val="en-US"/>
                </w:rPr>
                <w:t>Research, Statistics &amp; Policy Analysis</w:t>
              </w:r>
              <w:r>
                <w:rPr>
                  <w:i/>
                  <w:szCs w:val="20"/>
                  <w:lang w:val="en-US"/>
                </w:rPr>
                <w:t xml:space="preserve">. </w:t>
              </w:r>
              <w:r>
                <w:rPr>
                  <w:szCs w:val="20"/>
                  <w:lang w:val="en-US"/>
                </w:rPr>
                <w:t>Retrieved from:</w:t>
              </w:r>
              <w:r>
                <w:t xml:space="preserve"> </w:t>
              </w:r>
              <w:hyperlink r:id="rId11" w:history="1">
                <w:r w:rsidRPr="0058657F">
                  <w:rPr>
                    <w:rStyle w:val="Hyperlink"/>
                    <w:i/>
                  </w:rPr>
                  <w:t>https://www.ssa.gov/policy/index.html</w:t>
                </w:r>
              </w:hyperlink>
            </w:p>
            <w:p w14:paraId="490FD984" w14:textId="43F1F255" w:rsidR="009A5779" w:rsidRDefault="009A5779" w:rsidP="009A5779">
              <w:pPr>
                <w:ind w:left="737" w:hanging="737"/>
                <w:jc w:val="left"/>
                <w:rPr>
                  <w:rFonts w:ascii="Times New Roman" w:hAnsi="Times New Roman"/>
                  <w:szCs w:val="24"/>
                </w:rPr>
              </w:pPr>
            </w:p>
            <w:p w14:paraId="13D7766F" w14:textId="6B278F32" w:rsidR="009A5779" w:rsidRPr="009A5779" w:rsidRDefault="009A5779" w:rsidP="009A5779">
              <w:pPr>
                <w:rPr>
                  <w:szCs w:val="20"/>
                  <w:lang w:val="en-US"/>
                </w:rPr>
              </w:pPr>
            </w:p>
            <w:p w14:paraId="649907D8" w14:textId="77777777" w:rsidR="009A5779" w:rsidRPr="009A5779" w:rsidRDefault="009A5779" w:rsidP="009A5779">
              <w:pPr>
                <w:rPr>
                  <w:lang w:val="en-US"/>
                </w:rPr>
              </w:pPr>
            </w:p>
            <w:p w14:paraId="48325FB4" w14:textId="2313932A" w:rsidR="00C0165D" w:rsidRDefault="00C0165D" w:rsidP="009A5779">
              <w:r>
                <w:rPr>
                  <w:b/>
                  <w:bCs/>
                  <w:noProof/>
                </w:rPr>
                <w:fldChar w:fldCharType="end"/>
              </w:r>
            </w:p>
          </w:sdtContent>
        </w:sdt>
      </w:sdtContent>
    </w:sdt>
    <w:p w14:paraId="0436A0DB" w14:textId="77777777" w:rsidR="00B36B41" w:rsidRDefault="00B36B41" w:rsidP="001957BE"/>
    <w:p w14:paraId="46D57CE6" w14:textId="77777777" w:rsidR="001957BE" w:rsidRDefault="001957BE">
      <w:pPr>
        <w:jc w:val="left"/>
        <w:rPr>
          <w:lang w:val="en-US"/>
        </w:rPr>
      </w:pPr>
      <w:r>
        <w:rPr>
          <w:caps/>
        </w:rPr>
        <w:br w:type="page"/>
      </w:r>
    </w:p>
    <w:p w14:paraId="187D2E7A" w14:textId="71D300E0" w:rsidR="00F22E1C" w:rsidRPr="00066FA8" w:rsidRDefault="00B87C71" w:rsidP="00B87C71">
      <w:pPr>
        <w:pStyle w:val="Heading1"/>
        <w:rPr>
          <w:color w:val="ED7D31" w:themeColor="accent2"/>
          <w:sz w:val="22"/>
        </w:rPr>
      </w:pPr>
      <w:bookmarkStart w:id="25" w:name="_Toc45869941"/>
      <w:r>
        <w:lastRenderedPageBreak/>
        <w:t>ANNEX 1: ASSESSMENT FRAMEWORK MATRIX</w:t>
      </w:r>
      <w:bookmarkEnd w:id="25"/>
      <w:r>
        <w:t xml:space="preserve"> </w:t>
      </w:r>
    </w:p>
    <w:p w14:paraId="5CB538A7" w14:textId="0BFC9692" w:rsidR="00F22E1C" w:rsidRPr="00066FA8" w:rsidRDefault="00F22E1C" w:rsidP="00066FA8">
      <w:pPr>
        <w:rPr>
          <w:color w:val="ED7D31" w:themeColor="accent2"/>
          <w:sz w:val="22"/>
          <w:lang w:val="en-US"/>
        </w:rPr>
      </w:pPr>
      <w:r w:rsidRPr="00066FA8">
        <w:rPr>
          <w:color w:val="ED7D31" w:themeColor="accent2"/>
          <w:sz w:val="22"/>
          <w:lang w:val="en-US"/>
        </w:rPr>
        <w:t xml:space="preserve">1 Fundamental Principles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51"/>
        <w:gridCol w:w="1078"/>
        <w:gridCol w:w="1081"/>
        <w:gridCol w:w="1008"/>
        <w:gridCol w:w="1094"/>
      </w:tblGrid>
      <w:tr w:rsidR="000B75EF" w:rsidRPr="005C2076" w14:paraId="0EEAD094" w14:textId="77777777" w:rsidTr="002C6F7F">
        <w:trPr>
          <w:tblHeader/>
        </w:trPr>
        <w:tc>
          <w:tcPr>
            <w:tcW w:w="1172" w:type="pct"/>
            <w:vMerge w:val="restart"/>
            <w:shd w:val="clear" w:color="auto" w:fill="6F91A6"/>
            <w:vAlign w:val="center"/>
          </w:tcPr>
          <w:p w14:paraId="1B75286F" w14:textId="77777777" w:rsidR="000B75EF" w:rsidRPr="005C2076" w:rsidRDefault="000B75EF" w:rsidP="002C6F7F">
            <w:pPr>
              <w:jc w:val="center"/>
              <w:rPr>
                <w:b/>
                <w:color w:val="FFFFFF" w:themeColor="background1"/>
                <w:sz w:val="22"/>
              </w:rPr>
            </w:pPr>
            <w:r w:rsidRPr="005C2076">
              <w:rPr>
                <w:b/>
                <w:color w:val="FFFFFF" w:themeColor="background1"/>
                <w:sz w:val="22"/>
              </w:rPr>
              <w:t>Dimension</w:t>
            </w:r>
          </w:p>
        </w:tc>
        <w:tc>
          <w:tcPr>
            <w:tcW w:w="1479" w:type="pct"/>
            <w:vMerge w:val="restart"/>
            <w:shd w:val="clear" w:color="auto" w:fill="6F91A6"/>
            <w:vAlign w:val="center"/>
          </w:tcPr>
          <w:p w14:paraId="789CD93A" w14:textId="77777777" w:rsidR="000B75EF" w:rsidRPr="005C2076" w:rsidRDefault="000B75EF" w:rsidP="002C6F7F">
            <w:pPr>
              <w:jc w:val="center"/>
              <w:rPr>
                <w:b/>
                <w:color w:val="FFFFFF" w:themeColor="background1"/>
                <w:sz w:val="22"/>
              </w:rPr>
            </w:pPr>
            <w:r>
              <w:rPr>
                <w:b/>
                <w:color w:val="FFFFFF" w:themeColor="background1"/>
                <w:sz w:val="22"/>
              </w:rPr>
              <w:t>Findings</w:t>
            </w:r>
          </w:p>
        </w:tc>
        <w:tc>
          <w:tcPr>
            <w:tcW w:w="2349" w:type="pct"/>
            <w:gridSpan w:val="4"/>
            <w:shd w:val="clear" w:color="auto" w:fill="6F91A6"/>
          </w:tcPr>
          <w:p w14:paraId="34467B09" w14:textId="77777777" w:rsidR="000B75EF" w:rsidRPr="005C2076" w:rsidRDefault="000B75EF" w:rsidP="002C6F7F">
            <w:pPr>
              <w:jc w:val="center"/>
              <w:rPr>
                <w:b/>
                <w:color w:val="FFFFFF" w:themeColor="background1"/>
                <w:sz w:val="22"/>
              </w:rPr>
            </w:pPr>
            <w:r w:rsidRPr="005C2076">
              <w:rPr>
                <w:b/>
                <w:color w:val="FFFFFF" w:themeColor="background1"/>
                <w:sz w:val="22"/>
              </w:rPr>
              <w:t>Indicating Stages</w:t>
            </w:r>
          </w:p>
        </w:tc>
      </w:tr>
      <w:tr w:rsidR="000B75EF" w:rsidRPr="005C2076" w14:paraId="7CA74DB1" w14:textId="77777777" w:rsidTr="002C6F7F">
        <w:trPr>
          <w:tblHeader/>
        </w:trPr>
        <w:tc>
          <w:tcPr>
            <w:tcW w:w="1172" w:type="pct"/>
            <w:vMerge/>
          </w:tcPr>
          <w:p w14:paraId="61507C1B" w14:textId="77777777" w:rsidR="000B75EF" w:rsidRPr="005C2076" w:rsidRDefault="000B75EF" w:rsidP="002C6F7F">
            <w:pPr>
              <w:jc w:val="center"/>
              <w:rPr>
                <w:b/>
                <w:color w:val="FFFFFF" w:themeColor="background1"/>
                <w:sz w:val="22"/>
              </w:rPr>
            </w:pPr>
          </w:p>
        </w:tc>
        <w:tc>
          <w:tcPr>
            <w:tcW w:w="1479" w:type="pct"/>
            <w:vMerge/>
          </w:tcPr>
          <w:p w14:paraId="67B5F671" w14:textId="77777777" w:rsidR="000B75EF" w:rsidRPr="005C2076" w:rsidRDefault="000B75EF" w:rsidP="002C6F7F">
            <w:pPr>
              <w:jc w:val="center"/>
              <w:rPr>
                <w:b/>
                <w:color w:val="FFFFFF" w:themeColor="background1"/>
                <w:sz w:val="22"/>
              </w:rPr>
            </w:pPr>
          </w:p>
        </w:tc>
        <w:tc>
          <w:tcPr>
            <w:tcW w:w="606" w:type="pct"/>
            <w:shd w:val="clear" w:color="auto" w:fill="ED3C64"/>
          </w:tcPr>
          <w:p w14:paraId="4ABC36B3" w14:textId="77777777" w:rsidR="000B75EF" w:rsidRPr="003C3EFA" w:rsidRDefault="000B75EF" w:rsidP="002C6F7F">
            <w:pPr>
              <w:jc w:val="center"/>
              <w:rPr>
                <w:b/>
                <w:color w:val="FFFFFF" w:themeColor="background1"/>
                <w:sz w:val="16"/>
                <w:szCs w:val="16"/>
              </w:rPr>
            </w:pPr>
            <w:r w:rsidRPr="003C3EFA">
              <w:rPr>
                <w:b/>
                <w:color w:val="FFFFFF" w:themeColor="background1"/>
                <w:sz w:val="16"/>
                <w:szCs w:val="16"/>
              </w:rPr>
              <w:t>Initiating</w:t>
            </w:r>
          </w:p>
        </w:tc>
        <w:tc>
          <w:tcPr>
            <w:tcW w:w="607" w:type="pct"/>
            <w:shd w:val="clear" w:color="auto" w:fill="FFC000"/>
          </w:tcPr>
          <w:p w14:paraId="318B4F37" w14:textId="77777777" w:rsidR="000B75EF" w:rsidRPr="003C3EFA" w:rsidRDefault="000B75EF" w:rsidP="002C6F7F">
            <w:pPr>
              <w:jc w:val="center"/>
              <w:rPr>
                <w:b/>
                <w:color w:val="FFFFFF" w:themeColor="background1"/>
                <w:sz w:val="16"/>
                <w:szCs w:val="16"/>
              </w:rPr>
            </w:pPr>
            <w:r w:rsidRPr="003C3EFA">
              <w:rPr>
                <w:b/>
                <w:color w:val="FFFFFF" w:themeColor="background1"/>
                <w:sz w:val="16"/>
                <w:szCs w:val="16"/>
              </w:rPr>
              <w:t>Developing</w:t>
            </w:r>
          </w:p>
        </w:tc>
        <w:tc>
          <w:tcPr>
            <w:tcW w:w="551" w:type="pct"/>
            <w:shd w:val="clear" w:color="auto" w:fill="538135" w:themeFill="accent6" w:themeFillShade="BF"/>
          </w:tcPr>
          <w:p w14:paraId="486AB0D2" w14:textId="77777777" w:rsidR="000B75EF" w:rsidRPr="003C3EFA" w:rsidRDefault="000B75EF" w:rsidP="002C6F7F">
            <w:pPr>
              <w:jc w:val="center"/>
              <w:rPr>
                <w:b/>
                <w:color w:val="FFFFFF" w:themeColor="background1"/>
                <w:sz w:val="16"/>
                <w:szCs w:val="16"/>
              </w:rPr>
            </w:pPr>
            <w:r w:rsidRPr="003C3EFA">
              <w:rPr>
                <w:b/>
                <w:color w:val="FFFFFF" w:themeColor="background1"/>
                <w:sz w:val="16"/>
                <w:szCs w:val="16"/>
              </w:rPr>
              <w:t>Establishing</w:t>
            </w:r>
          </w:p>
        </w:tc>
        <w:tc>
          <w:tcPr>
            <w:tcW w:w="585" w:type="pct"/>
            <w:shd w:val="clear" w:color="auto" w:fill="00B0F0"/>
          </w:tcPr>
          <w:p w14:paraId="400E38D6" w14:textId="77777777" w:rsidR="000B75EF" w:rsidRPr="003C3EFA" w:rsidRDefault="000B75EF" w:rsidP="002C6F7F">
            <w:pPr>
              <w:jc w:val="center"/>
              <w:rPr>
                <w:b/>
                <w:color w:val="FFFFFF" w:themeColor="background1"/>
                <w:sz w:val="16"/>
                <w:szCs w:val="16"/>
              </w:rPr>
            </w:pPr>
            <w:r w:rsidRPr="003C3EFA">
              <w:rPr>
                <w:b/>
                <w:color w:val="FFFFFF" w:themeColor="background1"/>
                <w:sz w:val="16"/>
                <w:szCs w:val="16"/>
              </w:rPr>
              <w:t>Championing</w:t>
            </w:r>
          </w:p>
        </w:tc>
      </w:tr>
      <w:tr w:rsidR="000B75EF" w:rsidRPr="005C2076" w14:paraId="3BE10CAF" w14:textId="77777777" w:rsidTr="002C6F7F">
        <w:trPr>
          <w:trHeight w:val="1189"/>
        </w:trPr>
        <w:tc>
          <w:tcPr>
            <w:tcW w:w="1172" w:type="pct"/>
            <w:shd w:val="clear" w:color="auto" w:fill="D9D9D9" w:themeFill="background1" w:themeFillShade="D9"/>
          </w:tcPr>
          <w:p w14:paraId="395C8B58" w14:textId="77777777" w:rsidR="000B75EF" w:rsidRPr="005C2076" w:rsidRDefault="000B75EF" w:rsidP="007E0C24">
            <w:pPr>
              <w:pStyle w:val="ListParagraph"/>
              <w:numPr>
                <w:ilvl w:val="1"/>
                <w:numId w:val="3"/>
              </w:numPr>
              <w:jc w:val="left"/>
              <w:rPr>
                <w:b/>
                <w:sz w:val="22"/>
              </w:rPr>
            </w:pPr>
            <w:r w:rsidRPr="005C2076">
              <w:rPr>
                <w:b/>
                <w:sz w:val="22"/>
              </w:rPr>
              <w:t>Use of language</w:t>
            </w:r>
          </w:p>
          <w:p w14:paraId="2E5A752E" w14:textId="77777777" w:rsidR="000B75EF" w:rsidRPr="005C2076" w:rsidRDefault="000B75EF" w:rsidP="002C6F7F">
            <w:pPr>
              <w:jc w:val="left"/>
              <w:rPr>
                <w:sz w:val="22"/>
              </w:rPr>
            </w:pPr>
          </w:p>
        </w:tc>
        <w:tc>
          <w:tcPr>
            <w:tcW w:w="1479" w:type="pct"/>
          </w:tcPr>
          <w:p w14:paraId="5F4E20C1" w14:textId="77777777" w:rsidR="000B75EF" w:rsidRDefault="000B75EF" w:rsidP="002C6F7F">
            <w:pPr>
              <w:jc w:val="left"/>
              <w:rPr>
                <w:sz w:val="22"/>
              </w:rPr>
            </w:pPr>
          </w:p>
          <w:p w14:paraId="534B6B0C" w14:textId="77777777" w:rsidR="000B75EF" w:rsidRPr="005C2076" w:rsidRDefault="000B75EF" w:rsidP="002C6F7F">
            <w:pPr>
              <w:jc w:val="left"/>
              <w:rPr>
                <w:sz w:val="22"/>
              </w:rPr>
            </w:pPr>
          </w:p>
        </w:tc>
        <w:tc>
          <w:tcPr>
            <w:tcW w:w="606" w:type="pct"/>
            <w:shd w:val="clear" w:color="auto" w:fill="auto"/>
          </w:tcPr>
          <w:p w14:paraId="0F568A86" w14:textId="77777777" w:rsidR="000B75EF" w:rsidRPr="005C2076" w:rsidRDefault="000B75EF" w:rsidP="002C6F7F">
            <w:pPr>
              <w:rPr>
                <w:rStyle w:val="SubtleEmphasis"/>
                <w:rFonts w:cs="Arial"/>
                <w:sz w:val="22"/>
                <w:szCs w:val="22"/>
              </w:rPr>
            </w:pPr>
          </w:p>
          <w:p w14:paraId="060CDE05" w14:textId="77777777" w:rsidR="000B75EF" w:rsidRPr="005C2076" w:rsidRDefault="000B75EF" w:rsidP="002C6F7F">
            <w:pPr>
              <w:rPr>
                <w:rStyle w:val="SubtleEmphasis"/>
                <w:rFonts w:cs="Arial"/>
                <w:sz w:val="22"/>
                <w:szCs w:val="22"/>
              </w:rPr>
            </w:pPr>
          </w:p>
        </w:tc>
        <w:tc>
          <w:tcPr>
            <w:tcW w:w="607" w:type="pct"/>
            <w:shd w:val="clear" w:color="auto" w:fill="auto"/>
          </w:tcPr>
          <w:p w14:paraId="36AE2728" w14:textId="77777777" w:rsidR="000B75EF" w:rsidRPr="005C2076" w:rsidRDefault="000B75EF" w:rsidP="002C6F7F">
            <w:pPr>
              <w:rPr>
                <w:rStyle w:val="SubtleEmphasis"/>
                <w:rFonts w:cs="Arial"/>
                <w:sz w:val="22"/>
                <w:szCs w:val="22"/>
              </w:rPr>
            </w:pPr>
          </w:p>
          <w:p w14:paraId="5220EBFE" w14:textId="77777777" w:rsidR="000B75EF" w:rsidRPr="005C2076" w:rsidRDefault="000B75EF" w:rsidP="002C6F7F">
            <w:pPr>
              <w:rPr>
                <w:rStyle w:val="SubtleEmphasis"/>
                <w:rFonts w:cs="Arial"/>
                <w:sz w:val="22"/>
                <w:szCs w:val="22"/>
              </w:rPr>
            </w:pPr>
          </w:p>
          <w:p w14:paraId="540A4D88" w14:textId="77777777" w:rsidR="000B75EF" w:rsidRPr="005C2076" w:rsidRDefault="000B75EF" w:rsidP="002C6F7F">
            <w:pPr>
              <w:rPr>
                <w:rStyle w:val="SubtleEmphasis"/>
                <w:rFonts w:cs="Arial"/>
                <w:sz w:val="22"/>
                <w:szCs w:val="22"/>
              </w:rPr>
            </w:pPr>
          </w:p>
          <w:p w14:paraId="2A4D4794" w14:textId="77777777" w:rsidR="000B75EF" w:rsidRPr="005C2076" w:rsidRDefault="000B75EF" w:rsidP="002C6F7F">
            <w:pPr>
              <w:rPr>
                <w:rStyle w:val="SubtleEmphasis"/>
                <w:rFonts w:cs="Arial"/>
                <w:sz w:val="22"/>
                <w:szCs w:val="22"/>
              </w:rPr>
            </w:pPr>
          </w:p>
          <w:p w14:paraId="71BFC531" w14:textId="77777777" w:rsidR="000B75EF" w:rsidRPr="005C2076" w:rsidRDefault="000B75EF" w:rsidP="002C6F7F">
            <w:pPr>
              <w:rPr>
                <w:rStyle w:val="SubtleEmphasis"/>
                <w:rFonts w:cs="Arial"/>
                <w:sz w:val="22"/>
                <w:szCs w:val="22"/>
              </w:rPr>
            </w:pPr>
          </w:p>
          <w:p w14:paraId="64FCCD21" w14:textId="77777777" w:rsidR="000B75EF" w:rsidRPr="005C2076" w:rsidRDefault="000B75EF" w:rsidP="002C6F7F">
            <w:pPr>
              <w:rPr>
                <w:rStyle w:val="SubtleEmphasis"/>
                <w:rFonts w:cs="Arial"/>
                <w:sz w:val="22"/>
                <w:szCs w:val="22"/>
              </w:rPr>
            </w:pPr>
          </w:p>
          <w:p w14:paraId="51564D38" w14:textId="77777777" w:rsidR="000B75EF" w:rsidRPr="005C2076" w:rsidRDefault="000B75EF" w:rsidP="002C6F7F">
            <w:pPr>
              <w:rPr>
                <w:rStyle w:val="SubtleEmphasis"/>
                <w:rFonts w:cs="Arial"/>
                <w:sz w:val="22"/>
                <w:szCs w:val="22"/>
              </w:rPr>
            </w:pPr>
          </w:p>
          <w:p w14:paraId="76DD3C33" w14:textId="77777777" w:rsidR="000B75EF" w:rsidRPr="005C2076" w:rsidRDefault="000B75EF" w:rsidP="002C6F7F">
            <w:pPr>
              <w:rPr>
                <w:rStyle w:val="SubtleEmphasis"/>
                <w:rFonts w:cs="Arial"/>
                <w:sz w:val="22"/>
                <w:szCs w:val="22"/>
              </w:rPr>
            </w:pPr>
          </w:p>
        </w:tc>
        <w:tc>
          <w:tcPr>
            <w:tcW w:w="551" w:type="pct"/>
            <w:shd w:val="clear" w:color="auto" w:fill="auto"/>
          </w:tcPr>
          <w:p w14:paraId="205B6F15" w14:textId="77777777" w:rsidR="000B75EF" w:rsidRPr="005C2076" w:rsidRDefault="000B75EF" w:rsidP="002C6F7F">
            <w:pPr>
              <w:rPr>
                <w:rStyle w:val="SubtleEmphasis"/>
                <w:rFonts w:cs="Arial"/>
                <w:sz w:val="22"/>
                <w:szCs w:val="22"/>
              </w:rPr>
            </w:pPr>
          </w:p>
          <w:p w14:paraId="6EC14A86" w14:textId="77777777" w:rsidR="000B75EF" w:rsidRPr="005C2076" w:rsidRDefault="000B75EF" w:rsidP="002C6F7F">
            <w:pPr>
              <w:rPr>
                <w:rStyle w:val="SubtleEmphasis"/>
                <w:rFonts w:cs="Arial"/>
                <w:sz w:val="22"/>
                <w:szCs w:val="22"/>
              </w:rPr>
            </w:pPr>
          </w:p>
        </w:tc>
        <w:tc>
          <w:tcPr>
            <w:tcW w:w="585" w:type="pct"/>
            <w:shd w:val="clear" w:color="auto" w:fill="auto"/>
          </w:tcPr>
          <w:p w14:paraId="0854E4FA" w14:textId="77777777" w:rsidR="000B75EF" w:rsidRPr="005C2076" w:rsidRDefault="000B75EF" w:rsidP="002C6F7F">
            <w:pPr>
              <w:rPr>
                <w:rStyle w:val="SubtleEmphasis"/>
                <w:rFonts w:cs="Arial"/>
                <w:sz w:val="22"/>
                <w:szCs w:val="22"/>
              </w:rPr>
            </w:pPr>
          </w:p>
        </w:tc>
      </w:tr>
      <w:tr w:rsidR="000B75EF" w:rsidRPr="005C2076" w14:paraId="37E0645B" w14:textId="77777777" w:rsidTr="002C6F7F">
        <w:trPr>
          <w:trHeight w:val="788"/>
        </w:trPr>
        <w:tc>
          <w:tcPr>
            <w:tcW w:w="1172" w:type="pct"/>
            <w:shd w:val="clear" w:color="auto" w:fill="D9D9D9" w:themeFill="background1" w:themeFillShade="D9"/>
          </w:tcPr>
          <w:p w14:paraId="43B06273" w14:textId="77777777" w:rsidR="000B75EF" w:rsidRPr="005C2076" w:rsidRDefault="000B75EF" w:rsidP="007E0C24">
            <w:pPr>
              <w:pStyle w:val="ListParagraph"/>
              <w:numPr>
                <w:ilvl w:val="1"/>
                <w:numId w:val="3"/>
              </w:numPr>
              <w:jc w:val="left"/>
              <w:rPr>
                <w:b/>
                <w:sz w:val="22"/>
              </w:rPr>
            </w:pPr>
            <w:r w:rsidRPr="005C2076">
              <w:rPr>
                <w:b/>
                <w:sz w:val="22"/>
              </w:rPr>
              <w:t xml:space="preserve">Definition of Disability </w:t>
            </w:r>
          </w:p>
        </w:tc>
        <w:tc>
          <w:tcPr>
            <w:tcW w:w="1479" w:type="pct"/>
          </w:tcPr>
          <w:p w14:paraId="60BDBD8D" w14:textId="77777777" w:rsidR="000B75EF" w:rsidRPr="003C3EFA" w:rsidRDefault="000B75EF" w:rsidP="002C6F7F">
            <w:pPr>
              <w:jc w:val="left"/>
              <w:rPr>
                <w:b/>
                <w:sz w:val="22"/>
              </w:rPr>
            </w:pPr>
          </w:p>
        </w:tc>
        <w:tc>
          <w:tcPr>
            <w:tcW w:w="606" w:type="pct"/>
            <w:shd w:val="clear" w:color="auto" w:fill="auto"/>
          </w:tcPr>
          <w:p w14:paraId="6A1DBA03" w14:textId="77777777" w:rsidR="000B75EF" w:rsidRPr="005C2076" w:rsidRDefault="000B75EF" w:rsidP="002C6F7F">
            <w:pPr>
              <w:pStyle w:val="ListParagraph"/>
              <w:rPr>
                <w:sz w:val="22"/>
              </w:rPr>
            </w:pPr>
          </w:p>
          <w:p w14:paraId="11760598" w14:textId="77777777" w:rsidR="000B75EF" w:rsidRPr="005C2076" w:rsidRDefault="000B75EF" w:rsidP="002C6F7F">
            <w:pPr>
              <w:rPr>
                <w:sz w:val="22"/>
              </w:rPr>
            </w:pPr>
          </w:p>
          <w:p w14:paraId="77C15F66" w14:textId="77777777" w:rsidR="000B75EF" w:rsidRPr="005C2076" w:rsidRDefault="000B75EF" w:rsidP="002C6F7F">
            <w:pPr>
              <w:rPr>
                <w:sz w:val="22"/>
              </w:rPr>
            </w:pPr>
          </w:p>
          <w:p w14:paraId="5075BB53" w14:textId="77777777" w:rsidR="000B75EF" w:rsidRPr="005C2076" w:rsidRDefault="000B75EF" w:rsidP="002C6F7F">
            <w:pPr>
              <w:rPr>
                <w:sz w:val="22"/>
              </w:rPr>
            </w:pPr>
          </w:p>
          <w:p w14:paraId="4FA02EF3" w14:textId="77777777" w:rsidR="000B75EF" w:rsidRPr="005C2076" w:rsidRDefault="000B75EF" w:rsidP="002C6F7F">
            <w:pPr>
              <w:rPr>
                <w:sz w:val="22"/>
              </w:rPr>
            </w:pPr>
          </w:p>
          <w:p w14:paraId="4F360B46" w14:textId="77777777" w:rsidR="000B75EF" w:rsidRPr="005C2076" w:rsidRDefault="000B75EF" w:rsidP="002C6F7F">
            <w:pPr>
              <w:rPr>
                <w:sz w:val="22"/>
              </w:rPr>
            </w:pPr>
          </w:p>
          <w:p w14:paraId="675B64F4" w14:textId="77777777" w:rsidR="000B75EF" w:rsidRPr="005C2076" w:rsidRDefault="000B75EF" w:rsidP="002C6F7F">
            <w:pPr>
              <w:rPr>
                <w:sz w:val="22"/>
              </w:rPr>
            </w:pPr>
          </w:p>
        </w:tc>
        <w:tc>
          <w:tcPr>
            <w:tcW w:w="607" w:type="pct"/>
            <w:shd w:val="clear" w:color="auto" w:fill="auto"/>
          </w:tcPr>
          <w:p w14:paraId="383CCD64" w14:textId="77777777" w:rsidR="000B75EF" w:rsidRPr="005C2076" w:rsidRDefault="000B75EF" w:rsidP="002C6F7F">
            <w:pPr>
              <w:rPr>
                <w:rStyle w:val="SubtleEmphasis"/>
                <w:rFonts w:cs="Arial"/>
                <w:sz w:val="22"/>
                <w:szCs w:val="22"/>
              </w:rPr>
            </w:pPr>
          </w:p>
        </w:tc>
        <w:tc>
          <w:tcPr>
            <w:tcW w:w="551" w:type="pct"/>
            <w:shd w:val="clear" w:color="auto" w:fill="auto"/>
          </w:tcPr>
          <w:p w14:paraId="0FA04C9F" w14:textId="77777777" w:rsidR="000B75EF" w:rsidRPr="005C2076" w:rsidRDefault="000B75EF" w:rsidP="002C6F7F">
            <w:pPr>
              <w:rPr>
                <w:rStyle w:val="SubtleEmphasis"/>
                <w:rFonts w:cs="Arial"/>
                <w:sz w:val="22"/>
                <w:szCs w:val="22"/>
              </w:rPr>
            </w:pPr>
          </w:p>
        </w:tc>
        <w:tc>
          <w:tcPr>
            <w:tcW w:w="585" w:type="pct"/>
            <w:shd w:val="clear" w:color="auto" w:fill="auto"/>
          </w:tcPr>
          <w:p w14:paraId="13A83AB1" w14:textId="77777777" w:rsidR="000B75EF" w:rsidRPr="005C2076" w:rsidRDefault="000B75EF" w:rsidP="002C6F7F">
            <w:pPr>
              <w:rPr>
                <w:rStyle w:val="SubtleEmphasis"/>
                <w:rFonts w:cs="Arial"/>
                <w:sz w:val="22"/>
                <w:szCs w:val="22"/>
              </w:rPr>
            </w:pPr>
          </w:p>
        </w:tc>
      </w:tr>
      <w:tr w:rsidR="000B75EF" w:rsidRPr="005C2076" w14:paraId="77D5C8A9" w14:textId="77777777" w:rsidTr="002C6F7F">
        <w:tc>
          <w:tcPr>
            <w:tcW w:w="1172" w:type="pct"/>
            <w:shd w:val="clear" w:color="auto" w:fill="D9D9D9" w:themeFill="background1" w:themeFillShade="D9"/>
          </w:tcPr>
          <w:p w14:paraId="3676B88C" w14:textId="77777777" w:rsidR="000B75EF" w:rsidRPr="005C2076" w:rsidRDefault="000B75EF" w:rsidP="007E0C24">
            <w:pPr>
              <w:pStyle w:val="ListParagraph"/>
              <w:numPr>
                <w:ilvl w:val="1"/>
                <w:numId w:val="3"/>
              </w:numPr>
              <w:jc w:val="left"/>
              <w:rPr>
                <w:b/>
                <w:sz w:val="22"/>
              </w:rPr>
            </w:pPr>
            <w:r w:rsidRPr="005C2076">
              <w:rPr>
                <w:b/>
                <w:sz w:val="22"/>
              </w:rPr>
              <w:t>Principles of CRPD</w:t>
            </w:r>
            <w:r>
              <w:rPr>
                <w:b/>
                <w:sz w:val="22"/>
              </w:rPr>
              <w:t xml:space="preserve"> and ICF</w:t>
            </w:r>
          </w:p>
        </w:tc>
        <w:tc>
          <w:tcPr>
            <w:tcW w:w="1479" w:type="pct"/>
          </w:tcPr>
          <w:p w14:paraId="0392A343" w14:textId="77777777" w:rsidR="000B75EF" w:rsidRPr="003C3EFA" w:rsidRDefault="000B75EF" w:rsidP="002C6F7F">
            <w:pPr>
              <w:jc w:val="left"/>
              <w:rPr>
                <w:b/>
                <w:sz w:val="22"/>
              </w:rPr>
            </w:pPr>
          </w:p>
        </w:tc>
        <w:tc>
          <w:tcPr>
            <w:tcW w:w="606" w:type="pct"/>
            <w:shd w:val="clear" w:color="auto" w:fill="auto"/>
          </w:tcPr>
          <w:p w14:paraId="2B8DF0FF" w14:textId="77777777" w:rsidR="000B75EF" w:rsidRPr="005C2076" w:rsidRDefault="000B75EF" w:rsidP="002C6F7F">
            <w:pPr>
              <w:pStyle w:val="ListParagraph"/>
              <w:rPr>
                <w:sz w:val="22"/>
              </w:rPr>
            </w:pPr>
          </w:p>
          <w:p w14:paraId="7F632E31" w14:textId="77777777" w:rsidR="000B75EF" w:rsidRPr="005C2076" w:rsidRDefault="000B75EF" w:rsidP="002C6F7F">
            <w:pPr>
              <w:rPr>
                <w:sz w:val="22"/>
              </w:rPr>
            </w:pPr>
          </w:p>
          <w:p w14:paraId="1AEFF98D" w14:textId="77777777" w:rsidR="000B75EF" w:rsidRPr="005C2076" w:rsidRDefault="000B75EF" w:rsidP="002C6F7F">
            <w:pPr>
              <w:rPr>
                <w:sz w:val="22"/>
              </w:rPr>
            </w:pPr>
          </w:p>
          <w:p w14:paraId="0345517F" w14:textId="77777777" w:rsidR="000B75EF" w:rsidRPr="005C2076" w:rsidRDefault="000B75EF" w:rsidP="002C6F7F">
            <w:pPr>
              <w:rPr>
                <w:sz w:val="22"/>
              </w:rPr>
            </w:pPr>
          </w:p>
          <w:p w14:paraId="15541C41" w14:textId="77777777" w:rsidR="000B75EF" w:rsidRPr="005C2076" w:rsidRDefault="000B75EF" w:rsidP="002C6F7F">
            <w:pPr>
              <w:rPr>
                <w:sz w:val="22"/>
              </w:rPr>
            </w:pPr>
          </w:p>
          <w:p w14:paraId="56CC960C" w14:textId="77777777" w:rsidR="000B75EF" w:rsidRPr="005C2076" w:rsidRDefault="000B75EF" w:rsidP="002C6F7F">
            <w:pPr>
              <w:rPr>
                <w:sz w:val="22"/>
              </w:rPr>
            </w:pPr>
          </w:p>
          <w:p w14:paraId="01A53031" w14:textId="77777777" w:rsidR="000B75EF" w:rsidRPr="005C2076" w:rsidRDefault="000B75EF" w:rsidP="002C6F7F">
            <w:pPr>
              <w:rPr>
                <w:sz w:val="22"/>
              </w:rPr>
            </w:pPr>
          </w:p>
        </w:tc>
        <w:tc>
          <w:tcPr>
            <w:tcW w:w="607" w:type="pct"/>
            <w:shd w:val="clear" w:color="auto" w:fill="auto"/>
          </w:tcPr>
          <w:p w14:paraId="39367582" w14:textId="77777777" w:rsidR="000B75EF" w:rsidRPr="005C2076" w:rsidRDefault="000B75EF" w:rsidP="002C6F7F">
            <w:pPr>
              <w:rPr>
                <w:rStyle w:val="SubtleEmphasis"/>
                <w:rFonts w:cs="Arial"/>
                <w:sz w:val="22"/>
                <w:szCs w:val="22"/>
              </w:rPr>
            </w:pPr>
          </w:p>
        </w:tc>
        <w:tc>
          <w:tcPr>
            <w:tcW w:w="551" w:type="pct"/>
            <w:shd w:val="clear" w:color="auto" w:fill="auto"/>
          </w:tcPr>
          <w:p w14:paraId="7946CE6C" w14:textId="77777777" w:rsidR="000B75EF" w:rsidRPr="005C2076" w:rsidRDefault="000B75EF" w:rsidP="002C6F7F">
            <w:pPr>
              <w:rPr>
                <w:rStyle w:val="SubtleEmphasis"/>
                <w:rFonts w:cs="Arial"/>
                <w:sz w:val="22"/>
                <w:szCs w:val="22"/>
              </w:rPr>
            </w:pPr>
          </w:p>
        </w:tc>
        <w:tc>
          <w:tcPr>
            <w:tcW w:w="585" w:type="pct"/>
            <w:shd w:val="clear" w:color="auto" w:fill="auto"/>
          </w:tcPr>
          <w:p w14:paraId="2C69F481" w14:textId="77777777" w:rsidR="000B75EF" w:rsidRPr="005C2076" w:rsidRDefault="000B75EF" w:rsidP="002C6F7F">
            <w:pPr>
              <w:rPr>
                <w:rStyle w:val="SubtleEmphasis"/>
                <w:rFonts w:cs="Arial"/>
                <w:sz w:val="22"/>
                <w:szCs w:val="22"/>
              </w:rPr>
            </w:pPr>
          </w:p>
        </w:tc>
      </w:tr>
    </w:tbl>
    <w:p w14:paraId="3A7572C5" w14:textId="77777777" w:rsidR="00F22E1C" w:rsidRDefault="00F22E1C" w:rsidP="001957BE">
      <w:pPr>
        <w:rPr>
          <w:lang w:val="en-US"/>
        </w:rPr>
      </w:pPr>
    </w:p>
    <w:p w14:paraId="0A3123BA" w14:textId="37E45F7F" w:rsidR="00F22E1C" w:rsidRPr="00066FA8" w:rsidRDefault="00F22E1C" w:rsidP="00066FA8">
      <w:pPr>
        <w:rPr>
          <w:color w:val="ED7D31" w:themeColor="accent2"/>
          <w:sz w:val="22"/>
          <w:lang w:val="en-US"/>
        </w:rPr>
      </w:pPr>
      <w:r w:rsidRPr="00066FA8">
        <w:rPr>
          <w:color w:val="ED7D31" w:themeColor="accent2"/>
          <w:sz w:val="22"/>
          <w:lang w:val="en-US"/>
        </w:rPr>
        <w:t xml:space="preserve">2 Content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51"/>
        <w:gridCol w:w="1078"/>
        <w:gridCol w:w="1081"/>
        <w:gridCol w:w="1008"/>
        <w:gridCol w:w="1094"/>
      </w:tblGrid>
      <w:tr w:rsidR="008E0E4B" w:rsidRPr="005C2076" w14:paraId="555D70D9" w14:textId="77777777" w:rsidTr="002C6F7F">
        <w:trPr>
          <w:tblHeader/>
        </w:trPr>
        <w:tc>
          <w:tcPr>
            <w:tcW w:w="1172" w:type="pct"/>
            <w:vMerge w:val="restart"/>
            <w:shd w:val="clear" w:color="auto" w:fill="6F91A6"/>
            <w:vAlign w:val="center"/>
          </w:tcPr>
          <w:p w14:paraId="72C8C88A" w14:textId="77777777" w:rsidR="008E0E4B" w:rsidRPr="005C2076" w:rsidRDefault="008E0E4B" w:rsidP="002C6F7F">
            <w:pPr>
              <w:jc w:val="center"/>
              <w:rPr>
                <w:b/>
                <w:color w:val="FFFFFF" w:themeColor="background1"/>
                <w:sz w:val="22"/>
              </w:rPr>
            </w:pPr>
            <w:r w:rsidRPr="005C2076">
              <w:rPr>
                <w:b/>
                <w:color w:val="FFFFFF" w:themeColor="background1"/>
                <w:sz w:val="22"/>
              </w:rPr>
              <w:t>Dimension</w:t>
            </w:r>
          </w:p>
        </w:tc>
        <w:tc>
          <w:tcPr>
            <w:tcW w:w="1479" w:type="pct"/>
            <w:vMerge w:val="restart"/>
            <w:shd w:val="clear" w:color="auto" w:fill="6F91A6"/>
            <w:vAlign w:val="center"/>
          </w:tcPr>
          <w:p w14:paraId="1BC24002" w14:textId="77777777" w:rsidR="008E0E4B" w:rsidRPr="005C2076" w:rsidRDefault="008E0E4B" w:rsidP="002C6F7F">
            <w:pPr>
              <w:jc w:val="center"/>
              <w:rPr>
                <w:b/>
                <w:color w:val="FFFFFF" w:themeColor="background1"/>
                <w:sz w:val="22"/>
              </w:rPr>
            </w:pPr>
            <w:r>
              <w:rPr>
                <w:b/>
                <w:color w:val="FFFFFF" w:themeColor="background1"/>
                <w:sz w:val="22"/>
              </w:rPr>
              <w:t>Findings</w:t>
            </w:r>
          </w:p>
        </w:tc>
        <w:tc>
          <w:tcPr>
            <w:tcW w:w="2349" w:type="pct"/>
            <w:gridSpan w:val="4"/>
            <w:shd w:val="clear" w:color="auto" w:fill="6F91A6"/>
          </w:tcPr>
          <w:p w14:paraId="061E5988" w14:textId="77777777" w:rsidR="008E0E4B" w:rsidRPr="005C2076" w:rsidRDefault="008E0E4B" w:rsidP="002C6F7F">
            <w:pPr>
              <w:jc w:val="center"/>
              <w:rPr>
                <w:b/>
                <w:color w:val="FFFFFF" w:themeColor="background1"/>
                <w:sz w:val="22"/>
              </w:rPr>
            </w:pPr>
            <w:r w:rsidRPr="005C2076">
              <w:rPr>
                <w:b/>
                <w:color w:val="FFFFFF" w:themeColor="background1"/>
                <w:sz w:val="22"/>
              </w:rPr>
              <w:t>Indicating Stages</w:t>
            </w:r>
          </w:p>
        </w:tc>
      </w:tr>
      <w:tr w:rsidR="008E0E4B" w:rsidRPr="005C2076" w14:paraId="233A1B89" w14:textId="77777777" w:rsidTr="002C6F7F">
        <w:trPr>
          <w:tblHeader/>
        </w:trPr>
        <w:tc>
          <w:tcPr>
            <w:tcW w:w="1172" w:type="pct"/>
            <w:vMerge/>
          </w:tcPr>
          <w:p w14:paraId="7CBF28BE" w14:textId="77777777" w:rsidR="008E0E4B" w:rsidRPr="005C2076" w:rsidRDefault="008E0E4B" w:rsidP="002C6F7F">
            <w:pPr>
              <w:jc w:val="center"/>
              <w:rPr>
                <w:b/>
                <w:color w:val="FFFFFF" w:themeColor="background1"/>
                <w:sz w:val="22"/>
              </w:rPr>
            </w:pPr>
          </w:p>
        </w:tc>
        <w:tc>
          <w:tcPr>
            <w:tcW w:w="1479" w:type="pct"/>
            <w:vMerge/>
          </w:tcPr>
          <w:p w14:paraId="4C8B0126" w14:textId="77777777" w:rsidR="008E0E4B" w:rsidRPr="005C2076" w:rsidRDefault="008E0E4B" w:rsidP="002C6F7F">
            <w:pPr>
              <w:jc w:val="center"/>
              <w:rPr>
                <w:b/>
                <w:color w:val="FFFFFF" w:themeColor="background1"/>
                <w:sz w:val="22"/>
              </w:rPr>
            </w:pPr>
          </w:p>
        </w:tc>
        <w:tc>
          <w:tcPr>
            <w:tcW w:w="606" w:type="pct"/>
            <w:shd w:val="clear" w:color="auto" w:fill="ED3C64"/>
          </w:tcPr>
          <w:p w14:paraId="0BB80006"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Initiating</w:t>
            </w:r>
          </w:p>
        </w:tc>
        <w:tc>
          <w:tcPr>
            <w:tcW w:w="607" w:type="pct"/>
            <w:shd w:val="clear" w:color="auto" w:fill="FFC000"/>
          </w:tcPr>
          <w:p w14:paraId="2CE5AB44"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Developing</w:t>
            </w:r>
          </w:p>
        </w:tc>
        <w:tc>
          <w:tcPr>
            <w:tcW w:w="551" w:type="pct"/>
            <w:shd w:val="clear" w:color="auto" w:fill="538135" w:themeFill="accent6" w:themeFillShade="BF"/>
          </w:tcPr>
          <w:p w14:paraId="01E81551"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Establishing</w:t>
            </w:r>
          </w:p>
        </w:tc>
        <w:tc>
          <w:tcPr>
            <w:tcW w:w="585" w:type="pct"/>
            <w:shd w:val="clear" w:color="auto" w:fill="00B0F0"/>
          </w:tcPr>
          <w:p w14:paraId="3F866E16"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Championing</w:t>
            </w:r>
          </w:p>
        </w:tc>
      </w:tr>
      <w:tr w:rsidR="008E0E4B" w:rsidRPr="005C2076" w14:paraId="4E4C3F05" w14:textId="77777777" w:rsidTr="002C6F7F">
        <w:trPr>
          <w:trHeight w:val="1189"/>
        </w:trPr>
        <w:tc>
          <w:tcPr>
            <w:tcW w:w="1172" w:type="pct"/>
            <w:shd w:val="clear" w:color="auto" w:fill="D9D9D9" w:themeFill="background1" w:themeFillShade="D9"/>
          </w:tcPr>
          <w:p w14:paraId="073F2393" w14:textId="77777777" w:rsidR="008E0E4B" w:rsidRPr="005C2076" w:rsidRDefault="008E0E4B" w:rsidP="002C6F7F">
            <w:pPr>
              <w:jc w:val="left"/>
              <w:rPr>
                <w:sz w:val="22"/>
              </w:rPr>
            </w:pPr>
            <w:r w:rsidRPr="005B312B">
              <w:rPr>
                <w:b/>
                <w:color w:val="000000" w:themeColor="text1"/>
                <w:sz w:val="22"/>
                <w:lang w:val="en-US"/>
              </w:rPr>
              <w:t xml:space="preserve">2.1 ICF Components for disability assessment </w:t>
            </w:r>
          </w:p>
        </w:tc>
        <w:tc>
          <w:tcPr>
            <w:tcW w:w="1479" w:type="pct"/>
          </w:tcPr>
          <w:p w14:paraId="1C4478D9" w14:textId="77777777" w:rsidR="008E0E4B" w:rsidRDefault="008E0E4B" w:rsidP="002C6F7F">
            <w:pPr>
              <w:jc w:val="left"/>
              <w:rPr>
                <w:sz w:val="22"/>
              </w:rPr>
            </w:pPr>
          </w:p>
          <w:p w14:paraId="09DCEA63" w14:textId="77777777" w:rsidR="008E0E4B" w:rsidRPr="005C2076" w:rsidRDefault="008E0E4B" w:rsidP="002C6F7F">
            <w:pPr>
              <w:jc w:val="left"/>
              <w:rPr>
                <w:sz w:val="22"/>
              </w:rPr>
            </w:pPr>
          </w:p>
        </w:tc>
        <w:tc>
          <w:tcPr>
            <w:tcW w:w="606" w:type="pct"/>
            <w:shd w:val="clear" w:color="auto" w:fill="auto"/>
          </w:tcPr>
          <w:p w14:paraId="7B188B5D" w14:textId="77777777" w:rsidR="008E0E4B" w:rsidRPr="005C2076" w:rsidRDefault="008E0E4B" w:rsidP="002C6F7F">
            <w:pPr>
              <w:rPr>
                <w:rStyle w:val="SubtleEmphasis"/>
                <w:rFonts w:cs="Arial"/>
                <w:sz w:val="22"/>
                <w:szCs w:val="22"/>
              </w:rPr>
            </w:pPr>
          </w:p>
          <w:p w14:paraId="77A75FD9" w14:textId="77777777" w:rsidR="008E0E4B" w:rsidRPr="005C2076" w:rsidRDefault="008E0E4B" w:rsidP="002C6F7F">
            <w:pPr>
              <w:rPr>
                <w:rStyle w:val="SubtleEmphasis"/>
                <w:rFonts w:cs="Arial"/>
                <w:sz w:val="22"/>
                <w:szCs w:val="22"/>
              </w:rPr>
            </w:pPr>
          </w:p>
        </w:tc>
        <w:tc>
          <w:tcPr>
            <w:tcW w:w="607" w:type="pct"/>
            <w:shd w:val="clear" w:color="auto" w:fill="auto"/>
          </w:tcPr>
          <w:p w14:paraId="6B150BC7" w14:textId="77777777" w:rsidR="008E0E4B" w:rsidRPr="005C2076" w:rsidRDefault="008E0E4B" w:rsidP="002C6F7F">
            <w:pPr>
              <w:rPr>
                <w:rStyle w:val="SubtleEmphasis"/>
                <w:rFonts w:cs="Arial"/>
                <w:sz w:val="22"/>
                <w:szCs w:val="22"/>
              </w:rPr>
            </w:pPr>
          </w:p>
          <w:p w14:paraId="2171CC8D" w14:textId="77777777" w:rsidR="008E0E4B" w:rsidRPr="005C2076" w:rsidRDefault="008E0E4B" w:rsidP="002C6F7F">
            <w:pPr>
              <w:rPr>
                <w:rStyle w:val="SubtleEmphasis"/>
                <w:rFonts w:cs="Arial"/>
                <w:sz w:val="22"/>
                <w:szCs w:val="22"/>
              </w:rPr>
            </w:pPr>
          </w:p>
          <w:p w14:paraId="25C10F6C" w14:textId="77777777" w:rsidR="008E0E4B" w:rsidRPr="005C2076" w:rsidRDefault="008E0E4B" w:rsidP="002C6F7F">
            <w:pPr>
              <w:rPr>
                <w:rStyle w:val="SubtleEmphasis"/>
                <w:rFonts w:cs="Arial"/>
                <w:sz w:val="22"/>
                <w:szCs w:val="22"/>
              </w:rPr>
            </w:pPr>
          </w:p>
          <w:p w14:paraId="7A795FAC" w14:textId="77777777" w:rsidR="008E0E4B" w:rsidRPr="005C2076" w:rsidRDefault="008E0E4B" w:rsidP="002C6F7F">
            <w:pPr>
              <w:rPr>
                <w:rStyle w:val="SubtleEmphasis"/>
                <w:rFonts w:cs="Arial"/>
                <w:sz w:val="22"/>
                <w:szCs w:val="22"/>
              </w:rPr>
            </w:pPr>
          </w:p>
          <w:p w14:paraId="1D584797" w14:textId="77777777" w:rsidR="008E0E4B" w:rsidRPr="005C2076" w:rsidRDefault="008E0E4B" w:rsidP="002C6F7F">
            <w:pPr>
              <w:rPr>
                <w:rStyle w:val="SubtleEmphasis"/>
                <w:rFonts w:cs="Arial"/>
                <w:sz w:val="22"/>
                <w:szCs w:val="22"/>
              </w:rPr>
            </w:pPr>
          </w:p>
          <w:p w14:paraId="5EBF3A4E" w14:textId="77777777" w:rsidR="008E0E4B" w:rsidRPr="005C2076" w:rsidRDefault="008E0E4B" w:rsidP="002C6F7F">
            <w:pPr>
              <w:rPr>
                <w:rStyle w:val="SubtleEmphasis"/>
                <w:rFonts w:cs="Arial"/>
                <w:sz w:val="22"/>
                <w:szCs w:val="22"/>
              </w:rPr>
            </w:pPr>
          </w:p>
          <w:p w14:paraId="692CA2FE" w14:textId="77777777" w:rsidR="008E0E4B" w:rsidRPr="005C2076" w:rsidRDefault="008E0E4B" w:rsidP="002C6F7F">
            <w:pPr>
              <w:rPr>
                <w:rStyle w:val="SubtleEmphasis"/>
                <w:rFonts w:cs="Arial"/>
                <w:sz w:val="22"/>
                <w:szCs w:val="22"/>
              </w:rPr>
            </w:pPr>
          </w:p>
          <w:p w14:paraId="7075D040" w14:textId="77777777" w:rsidR="008E0E4B" w:rsidRPr="005C2076" w:rsidRDefault="008E0E4B" w:rsidP="002C6F7F">
            <w:pPr>
              <w:rPr>
                <w:rStyle w:val="SubtleEmphasis"/>
                <w:rFonts w:cs="Arial"/>
                <w:sz w:val="22"/>
                <w:szCs w:val="22"/>
              </w:rPr>
            </w:pPr>
          </w:p>
        </w:tc>
        <w:tc>
          <w:tcPr>
            <w:tcW w:w="551" w:type="pct"/>
            <w:shd w:val="clear" w:color="auto" w:fill="auto"/>
          </w:tcPr>
          <w:p w14:paraId="72C30941" w14:textId="77777777" w:rsidR="008E0E4B" w:rsidRPr="005C2076" w:rsidRDefault="008E0E4B" w:rsidP="002C6F7F">
            <w:pPr>
              <w:rPr>
                <w:rStyle w:val="SubtleEmphasis"/>
                <w:rFonts w:cs="Arial"/>
                <w:sz w:val="22"/>
                <w:szCs w:val="22"/>
              </w:rPr>
            </w:pPr>
          </w:p>
          <w:p w14:paraId="3F46F2EE" w14:textId="77777777" w:rsidR="008E0E4B" w:rsidRPr="005C2076" w:rsidRDefault="008E0E4B" w:rsidP="002C6F7F">
            <w:pPr>
              <w:rPr>
                <w:rStyle w:val="SubtleEmphasis"/>
                <w:rFonts w:cs="Arial"/>
                <w:sz w:val="22"/>
                <w:szCs w:val="22"/>
              </w:rPr>
            </w:pPr>
          </w:p>
        </w:tc>
        <w:tc>
          <w:tcPr>
            <w:tcW w:w="585" w:type="pct"/>
            <w:shd w:val="clear" w:color="auto" w:fill="auto"/>
          </w:tcPr>
          <w:p w14:paraId="1FE27918" w14:textId="77777777" w:rsidR="008E0E4B" w:rsidRPr="005C2076" w:rsidRDefault="008E0E4B" w:rsidP="002C6F7F">
            <w:pPr>
              <w:rPr>
                <w:rStyle w:val="SubtleEmphasis"/>
                <w:rFonts w:cs="Arial"/>
                <w:sz w:val="22"/>
                <w:szCs w:val="22"/>
              </w:rPr>
            </w:pPr>
          </w:p>
        </w:tc>
      </w:tr>
      <w:tr w:rsidR="008E0E4B" w:rsidRPr="005C2076" w14:paraId="7AF8628B" w14:textId="77777777" w:rsidTr="002C6F7F">
        <w:trPr>
          <w:trHeight w:val="788"/>
        </w:trPr>
        <w:tc>
          <w:tcPr>
            <w:tcW w:w="1172" w:type="pct"/>
            <w:shd w:val="clear" w:color="auto" w:fill="D9D9D9" w:themeFill="background1" w:themeFillShade="D9"/>
          </w:tcPr>
          <w:p w14:paraId="5E1A9096" w14:textId="77777777" w:rsidR="008E0E4B" w:rsidRPr="003C3EFA" w:rsidRDefault="008E0E4B" w:rsidP="002C6F7F">
            <w:pPr>
              <w:jc w:val="left"/>
              <w:rPr>
                <w:b/>
                <w:sz w:val="22"/>
              </w:rPr>
            </w:pPr>
            <w:r w:rsidRPr="003C3EFA">
              <w:rPr>
                <w:b/>
                <w:color w:val="000000" w:themeColor="text1"/>
                <w:sz w:val="22"/>
                <w:lang w:val="en-US"/>
              </w:rPr>
              <w:t>2.2 ICF Qualifiers for Status Determination</w:t>
            </w:r>
          </w:p>
        </w:tc>
        <w:tc>
          <w:tcPr>
            <w:tcW w:w="1479" w:type="pct"/>
          </w:tcPr>
          <w:p w14:paraId="3C29A84E" w14:textId="77777777" w:rsidR="008E0E4B" w:rsidRPr="003C3EFA" w:rsidRDefault="008E0E4B" w:rsidP="002C6F7F">
            <w:pPr>
              <w:jc w:val="left"/>
              <w:rPr>
                <w:b/>
                <w:sz w:val="22"/>
              </w:rPr>
            </w:pPr>
          </w:p>
        </w:tc>
        <w:tc>
          <w:tcPr>
            <w:tcW w:w="606" w:type="pct"/>
            <w:shd w:val="clear" w:color="auto" w:fill="auto"/>
          </w:tcPr>
          <w:p w14:paraId="252A7BB3" w14:textId="77777777" w:rsidR="008E0E4B" w:rsidRPr="005C2076" w:rsidRDefault="008E0E4B" w:rsidP="002C6F7F">
            <w:pPr>
              <w:pStyle w:val="ListParagraph"/>
              <w:rPr>
                <w:sz w:val="22"/>
              </w:rPr>
            </w:pPr>
          </w:p>
          <w:p w14:paraId="69D840D1" w14:textId="77777777" w:rsidR="008E0E4B" w:rsidRPr="005C2076" w:rsidRDefault="008E0E4B" w:rsidP="002C6F7F">
            <w:pPr>
              <w:rPr>
                <w:sz w:val="22"/>
              </w:rPr>
            </w:pPr>
          </w:p>
          <w:p w14:paraId="283B7402" w14:textId="77777777" w:rsidR="008E0E4B" w:rsidRPr="005C2076" w:rsidRDefault="008E0E4B" w:rsidP="002C6F7F">
            <w:pPr>
              <w:rPr>
                <w:sz w:val="22"/>
              </w:rPr>
            </w:pPr>
          </w:p>
          <w:p w14:paraId="0BDE41A7" w14:textId="77777777" w:rsidR="008E0E4B" w:rsidRPr="005C2076" w:rsidRDefault="008E0E4B" w:rsidP="002C6F7F">
            <w:pPr>
              <w:rPr>
                <w:sz w:val="22"/>
              </w:rPr>
            </w:pPr>
          </w:p>
          <w:p w14:paraId="68895DBC" w14:textId="77777777" w:rsidR="008E0E4B" w:rsidRPr="005C2076" w:rsidRDefault="008E0E4B" w:rsidP="002C6F7F">
            <w:pPr>
              <w:rPr>
                <w:sz w:val="22"/>
              </w:rPr>
            </w:pPr>
          </w:p>
          <w:p w14:paraId="78DDECBB" w14:textId="77777777" w:rsidR="008E0E4B" w:rsidRPr="005C2076" w:rsidRDefault="008E0E4B" w:rsidP="002C6F7F">
            <w:pPr>
              <w:rPr>
                <w:sz w:val="22"/>
              </w:rPr>
            </w:pPr>
          </w:p>
          <w:p w14:paraId="74CFB04D" w14:textId="77777777" w:rsidR="008E0E4B" w:rsidRPr="005C2076" w:rsidRDefault="008E0E4B" w:rsidP="002C6F7F">
            <w:pPr>
              <w:rPr>
                <w:sz w:val="22"/>
              </w:rPr>
            </w:pPr>
          </w:p>
        </w:tc>
        <w:tc>
          <w:tcPr>
            <w:tcW w:w="607" w:type="pct"/>
            <w:shd w:val="clear" w:color="auto" w:fill="auto"/>
          </w:tcPr>
          <w:p w14:paraId="5EAB693D" w14:textId="77777777" w:rsidR="008E0E4B" w:rsidRPr="005C2076" w:rsidRDefault="008E0E4B" w:rsidP="002C6F7F">
            <w:pPr>
              <w:rPr>
                <w:rStyle w:val="SubtleEmphasis"/>
                <w:rFonts w:cs="Arial"/>
                <w:sz w:val="22"/>
                <w:szCs w:val="22"/>
              </w:rPr>
            </w:pPr>
          </w:p>
        </w:tc>
        <w:tc>
          <w:tcPr>
            <w:tcW w:w="551" w:type="pct"/>
            <w:shd w:val="clear" w:color="auto" w:fill="auto"/>
          </w:tcPr>
          <w:p w14:paraId="70F13F52" w14:textId="77777777" w:rsidR="008E0E4B" w:rsidRPr="005C2076" w:rsidRDefault="008E0E4B" w:rsidP="002C6F7F">
            <w:pPr>
              <w:rPr>
                <w:rStyle w:val="SubtleEmphasis"/>
                <w:rFonts w:cs="Arial"/>
                <w:sz w:val="22"/>
                <w:szCs w:val="22"/>
              </w:rPr>
            </w:pPr>
          </w:p>
        </w:tc>
        <w:tc>
          <w:tcPr>
            <w:tcW w:w="585" w:type="pct"/>
            <w:shd w:val="clear" w:color="auto" w:fill="auto"/>
          </w:tcPr>
          <w:p w14:paraId="721717C9" w14:textId="77777777" w:rsidR="008E0E4B" w:rsidRPr="005C2076" w:rsidRDefault="008E0E4B" w:rsidP="002C6F7F">
            <w:pPr>
              <w:rPr>
                <w:rStyle w:val="SubtleEmphasis"/>
                <w:rFonts w:cs="Arial"/>
                <w:sz w:val="22"/>
                <w:szCs w:val="22"/>
              </w:rPr>
            </w:pPr>
          </w:p>
        </w:tc>
      </w:tr>
    </w:tbl>
    <w:p w14:paraId="483F66B6" w14:textId="3333D2C7" w:rsidR="00F22E1C" w:rsidRDefault="00F22E1C" w:rsidP="001957BE">
      <w:pPr>
        <w:rPr>
          <w:lang w:val="en-US"/>
        </w:rPr>
      </w:pPr>
    </w:p>
    <w:p w14:paraId="40175416" w14:textId="07255036" w:rsidR="008E0E4B" w:rsidRDefault="008E0E4B" w:rsidP="001957BE">
      <w:pPr>
        <w:rPr>
          <w:lang w:val="en-US"/>
        </w:rPr>
      </w:pPr>
    </w:p>
    <w:p w14:paraId="3D82D420" w14:textId="5F10A56B" w:rsidR="001957BE" w:rsidRDefault="001957BE" w:rsidP="001957BE">
      <w:pPr>
        <w:rPr>
          <w:color w:val="ED7D31" w:themeColor="accent2"/>
          <w:lang w:val="en-US"/>
        </w:rPr>
      </w:pPr>
    </w:p>
    <w:p w14:paraId="1CA6D2E3" w14:textId="46F52036" w:rsidR="001957BE" w:rsidRDefault="001957BE" w:rsidP="001957BE">
      <w:pPr>
        <w:rPr>
          <w:color w:val="ED7D31" w:themeColor="accent2"/>
          <w:lang w:val="en-US"/>
        </w:rPr>
      </w:pPr>
    </w:p>
    <w:p w14:paraId="44E197FA" w14:textId="1D901BED" w:rsidR="001957BE" w:rsidRDefault="001957BE" w:rsidP="001957BE">
      <w:pPr>
        <w:rPr>
          <w:color w:val="ED7D31" w:themeColor="accent2"/>
          <w:lang w:val="en-US"/>
        </w:rPr>
      </w:pPr>
    </w:p>
    <w:p w14:paraId="3C8C1F3A" w14:textId="6696BC86" w:rsidR="001957BE" w:rsidRDefault="001957BE" w:rsidP="001957BE">
      <w:pPr>
        <w:rPr>
          <w:color w:val="ED7D31" w:themeColor="accent2"/>
          <w:lang w:val="en-US"/>
        </w:rPr>
      </w:pPr>
    </w:p>
    <w:p w14:paraId="3FCB5352" w14:textId="7648472E" w:rsidR="001957BE" w:rsidRDefault="001957BE" w:rsidP="001957BE">
      <w:pPr>
        <w:rPr>
          <w:color w:val="ED7D31" w:themeColor="accent2"/>
          <w:lang w:val="en-US"/>
        </w:rPr>
      </w:pPr>
    </w:p>
    <w:p w14:paraId="4DDF9A1C" w14:textId="77777777" w:rsidR="001957BE" w:rsidRDefault="001957BE" w:rsidP="001957BE">
      <w:pPr>
        <w:rPr>
          <w:color w:val="ED7D31" w:themeColor="accent2"/>
          <w:lang w:val="en-US"/>
        </w:rPr>
      </w:pPr>
    </w:p>
    <w:p w14:paraId="240C8193" w14:textId="5A01B153" w:rsidR="008E0E4B" w:rsidRPr="00066FA8" w:rsidRDefault="00F22E1C" w:rsidP="00066FA8">
      <w:pPr>
        <w:rPr>
          <w:color w:val="ED7D31" w:themeColor="accent2"/>
          <w:sz w:val="22"/>
          <w:lang w:val="en-US"/>
        </w:rPr>
      </w:pPr>
      <w:r w:rsidRPr="00066FA8">
        <w:rPr>
          <w:color w:val="ED7D31" w:themeColor="accent2"/>
          <w:sz w:val="22"/>
          <w:lang w:val="en-US"/>
        </w:rPr>
        <w:lastRenderedPageBreak/>
        <w:t xml:space="preserve">3 Process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51"/>
        <w:gridCol w:w="1078"/>
        <w:gridCol w:w="1081"/>
        <w:gridCol w:w="1008"/>
        <w:gridCol w:w="1094"/>
      </w:tblGrid>
      <w:tr w:rsidR="008E0E4B" w:rsidRPr="005C2076" w14:paraId="3361544F" w14:textId="77777777" w:rsidTr="002C6F7F">
        <w:trPr>
          <w:tblHeader/>
        </w:trPr>
        <w:tc>
          <w:tcPr>
            <w:tcW w:w="1172" w:type="pct"/>
            <w:vMerge w:val="restart"/>
            <w:shd w:val="clear" w:color="auto" w:fill="6F91A6"/>
            <w:vAlign w:val="center"/>
          </w:tcPr>
          <w:p w14:paraId="28F86CCA" w14:textId="77777777" w:rsidR="008E0E4B" w:rsidRPr="005C2076" w:rsidRDefault="008E0E4B" w:rsidP="002C6F7F">
            <w:pPr>
              <w:jc w:val="center"/>
              <w:rPr>
                <w:b/>
                <w:color w:val="FFFFFF" w:themeColor="background1"/>
                <w:sz w:val="22"/>
              </w:rPr>
            </w:pPr>
            <w:r w:rsidRPr="005C2076">
              <w:rPr>
                <w:b/>
                <w:color w:val="FFFFFF" w:themeColor="background1"/>
                <w:sz w:val="22"/>
              </w:rPr>
              <w:t>Dimension</w:t>
            </w:r>
          </w:p>
        </w:tc>
        <w:tc>
          <w:tcPr>
            <w:tcW w:w="1479" w:type="pct"/>
            <w:vMerge w:val="restart"/>
            <w:shd w:val="clear" w:color="auto" w:fill="6F91A6"/>
            <w:vAlign w:val="center"/>
          </w:tcPr>
          <w:p w14:paraId="5D7248F0" w14:textId="77777777" w:rsidR="008E0E4B" w:rsidRPr="005C2076" w:rsidRDefault="008E0E4B" w:rsidP="002C6F7F">
            <w:pPr>
              <w:jc w:val="center"/>
              <w:rPr>
                <w:b/>
                <w:color w:val="FFFFFF" w:themeColor="background1"/>
                <w:sz w:val="22"/>
              </w:rPr>
            </w:pPr>
            <w:r>
              <w:rPr>
                <w:b/>
                <w:color w:val="FFFFFF" w:themeColor="background1"/>
                <w:sz w:val="22"/>
              </w:rPr>
              <w:t>Findings</w:t>
            </w:r>
          </w:p>
        </w:tc>
        <w:tc>
          <w:tcPr>
            <w:tcW w:w="2349" w:type="pct"/>
            <w:gridSpan w:val="4"/>
            <w:shd w:val="clear" w:color="auto" w:fill="6F91A6"/>
          </w:tcPr>
          <w:p w14:paraId="04650AF0" w14:textId="77777777" w:rsidR="008E0E4B" w:rsidRPr="005C2076" w:rsidRDefault="008E0E4B" w:rsidP="002C6F7F">
            <w:pPr>
              <w:jc w:val="center"/>
              <w:rPr>
                <w:b/>
                <w:color w:val="FFFFFF" w:themeColor="background1"/>
                <w:sz w:val="22"/>
              </w:rPr>
            </w:pPr>
            <w:r w:rsidRPr="005C2076">
              <w:rPr>
                <w:b/>
                <w:color w:val="FFFFFF" w:themeColor="background1"/>
                <w:sz w:val="22"/>
              </w:rPr>
              <w:t>Indicating Stages</w:t>
            </w:r>
          </w:p>
        </w:tc>
      </w:tr>
      <w:tr w:rsidR="008E0E4B" w:rsidRPr="005C2076" w14:paraId="156B73EB" w14:textId="77777777" w:rsidTr="002C6F7F">
        <w:trPr>
          <w:tblHeader/>
        </w:trPr>
        <w:tc>
          <w:tcPr>
            <w:tcW w:w="1172" w:type="pct"/>
            <w:vMerge/>
          </w:tcPr>
          <w:p w14:paraId="37EC1A3D" w14:textId="77777777" w:rsidR="008E0E4B" w:rsidRPr="005C2076" w:rsidRDefault="008E0E4B" w:rsidP="002C6F7F">
            <w:pPr>
              <w:jc w:val="center"/>
              <w:rPr>
                <w:b/>
                <w:color w:val="FFFFFF" w:themeColor="background1"/>
                <w:sz w:val="22"/>
              </w:rPr>
            </w:pPr>
          </w:p>
        </w:tc>
        <w:tc>
          <w:tcPr>
            <w:tcW w:w="1479" w:type="pct"/>
            <w:vMerge/>
          </w:tcPr>
          <w:p w14:paraId="77B77132" w14:textId="77777777" w:rsidR="008E0E4B" w:rsidRPr="005C2076" w:rsidRDefault="008E0E4B" w:rsidP="002C6F7F">
            <w:pPr>
              <w:jc w:val="center"/>
              <w:rPr>
                <w:b/>
                <w:color w:val="FFFFFF" w:themeColor="background1"/>
                <w:sz w:val="22"/>
              </w:rPr>
            </w:pPr>
          </w:p>
        </w:tc>
        <w:tc>
          <w:tcPr>
            <w:tcW w:w="606" w:type="pct"/>
            <w:shd w:val="clear" w:color="auto" w:fill="ED3C64"/>
          </w:tcPr>
          <w:p w14:paraId="537E7F9A"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Initiating</w:t>
            </w:r>
          </w:p>
        </w:tc>
        <w:tc>
          <w:tcPr>
            <w:tcW w:w="607" w:type="pct"/>
            <w:shd w:val="clear" w:color="auto" w:fill="FFC000"/>
          </w:tcPr>
          <w:p w14:paraId="36F21B46"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Developing</w:t>
            </w:r>
          </w:p>
        </w:tc>
        <w:tc>
          <w:tcPr>
            <w:tcW w:w="551" w:type="pct"/>
            <w:shd w:val="clear" w:color="auto" w:fill="538135" w:themeFill="accent6" w:themeFillShade="BF"/>
          </w:tcPr>
          <w:p w14:paraId="010D2E97"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Establishing</w:t>
            </w:r>
          </w:p>
        </w:tc>
        <w:tc>
          <w:tcPr>
            <w:tcW w:w="585" w:type="pct"/>
            <w:shd w:val="clear" w:color="auto" w:fill="00B0F0"/>
          </w:tcPr>
          <w:p w14:paraId="71C10861" w14:textId="77777777" w:rsidR="008E0E4B" w:rsidRPr="003C3EFA" w:rsidRDefault="008E0E4B" w:rsidP="002C6F7F">
            <w:pPr>
              <w:jc w:val="center"/>
              <w:rPr>
                <w:b/>
                <w:color w:val="FFFFFF" w:themeColor="background1"/>
                <w:sz w:val="16"/>
                <w:szCs w:val="16"/>
              </w:rPr>
            </w:pPr>
            <w:r w:rsidRPr="003C3EFA">
              <w:rPr>
                <w:b/>
                <w:color w:val="FFFFFF" w:themeColor="background1"/>
                <w:sz w:val="16"/>
                <w:szCs w:val="16"/>
              </w:rPr>
              <w:t>Championing</w:t>
            </w:r>
          </w:p>
        </w:tc>
      </w:tr>
      <w:tr w:rsidR="008E0E4B" w:rsidRPr="005C2076" w14:paraId="6BF453EC" w14:textId="77777777" w:rsidTr="002C6F7F">
        <w:trPr>
          <w:trHeight w:val="1189"/>
        </w:trPr>
        <w:tc>
          <w:tcPr>
            <w:tcW w:w="1172" w:type="pct"/>
            <w:shd w:val="clear" w:color="auto" w:fill="D9D9D9" w:themeFill="background1" w:themeFillShade="D9"/>
          </w:tcPr>
          <w:p w14:paraId="564AB4FE" w14:textId="77777777" w:rsidR="008E0E4B" w:rsidRPr="005C2076" w:rsidRDefault="008E0E4B" w:rsidP="002C6F7F">
            <w:pPr>
              <w:jc w:val="left"/>
              <w:rPr>
                <w:sz w:val="22"/>
              </w:rPr>
            </w:pPr>
            <w:r w:rsidRPr="00ED7AA2">
              <w:rPr>
                <w:b/>
                <w:color w:val="000000" w:themeColor="text1"/>
                <w:sz w:val="22"/>
                <w:lang w:val="en-US"/>
              </w:rPr>
              <w:t>3.1 Applied procedure in assessment and status determination</w:t>
            </w:r>
          </w:p>
        </w:tc>
        <w:tc>
          <w:tcPr>
            <w:tcW w:w="1479" w:type="pct"/>
          </w:tcPr>
          <w:p w14:paraId="0B0E5E13" w14:textId="77777777" w:rsidR="008E0E4B" w:rsidRDefault="008E0E4B" w:rsidP="002C6F7F">
            <w:pPr>
              <w:jc w:val="left"/>
              <w:rPr>
                <w:sz w:val="22"/>
              </w:rPr>
            </w:pPr>
          </w:p>
          <w:p w14:paraId="413BC4A9" w14:textId="77777777" w:rsidR="008E0E4B" w:rsidRPr="005C2076" w:rsidRDefault="008E0E4B" w:rsidP="002C6F7F">
            <w:pPr>
              <w:jc w:val="left"/>
              <w:rPr>
                <w:sz w:val="22"/>
              </w:rPr>
            </w:pPr>
          </w:p>
        </w:tc>
        <w:tc>
          <w:tcPr>
            <w:tcW w:w="606" w:type="pct"/>
            <w:shd w:val="clear" w:color="auto" w:fill="auto"/>
          </w:tcPr>
          <w:p w14:paraId="2CF4655B" w14:textId="77777777" w:rsidR="008E0E4B" w:rsidRPr="005C2076" w:rsidRDefault="008E0E4B" w:rsidP="002C6F7F">
            <w:pPr>
              <w:rPr>
                <w:rStyle w:val="SubtleEmphasis"/>
                <w:rFonts w:cs="Arial"/>
                <w:sz w:val="22"/>
                <w:szCs w:val="22"/>
              </w:rPr>
            </w:pPr>
          </w:p>
          <w:p w14:paraId="36E1255B" w14:textId="77777777" w:rsidR="008E0E4B" w:rsidRPr="005C2076" w:rsidRDefault="008E0E4B" w:rsidP="002C6F7F">
            <w:pPr>
              <w:rPr>
                <w:rStyle w:val="SubtleEmphasis"/>
                <w:rFonts w:cs="Arial"/>
                <w:sz w:val="22"/>
                <w:szCs w:val="22"/>
              </w:rPr>
            </w:pPr>
          </w:p>
        </w:tc>
        <w:tc>
          <w:tcPr>
            <w:tcW w:w="607" w:type="pct"/>
            <w:shd w:val="clear" w:color="auto" w:fill="auto"/>
          </w:tcPr>
          <w:p w14:paraId="7662F0F7" w14:textId="77777777" w:rsidR="008E0E4B" w:rsidRPr="005C2076" w:rsidRDefault="008E0E4B" w:rsidP="002C6F7F">
            <w:pPr>
              <w:rPr>
                <w:rStyle w:val="SubtleEmphasis"/>
                <w:rFonts w:cs="Arial"/>
                <w:sz w:val="22"/>
                <w:szCs w:val="22"/>
              </w:rPr>
            </w:pPr>
          </w:p>
          <w:p w14:paraId="4CC33CEC" w14:textId="77777777" w:rsidR="008E0E4B" w:rsidRPr="005C2076" w:rsidRDefault="008E0E4B" w:rsidP="002C6F7F">
            <w:pPr>
              <w:rPr>
                <w:rStyle w:val="SubtleEmphasis"/>
                <w:rFonts w:cs="Arial"/>
                <w:sz w:val="22"/>
                <w:szCs w:val="22"/>
              </w:rPr>
            </w:pPr>
          </w:p>
          <w:p w14:paraId="79051A0C" w14:textId="77777777" w:rsidR="008E0E4B" w:rsidRPr="005C2076" w:rsidRDefault="008E0E4B" w:rsidP="002C6F7F">
            <w:pPr>
              <w:rPr>
                <w:rStyle w:val="SubtleEmphasis"/>
                <w:rFonts w:cs="Arial"/>
                <w:sz w:val="22"/>
                <w:szCs w:val="22"/>
              </w:rPr>
            </w:pPr>
          </w:p>
          <w:p w14:paraId="53C54947" w14:textId="77777777" w:rsidR="008E0E4B" w:rsidRPr="005C2076" w:rsidRDefault="008E0E4B" w:rsidP="002C6F7F">
            <w:pPr>
              <w:rPr>
                <w:rStyle w:val="SubtleEmphasis"/>
                <w:rFonts w:cs="Arial"/>
                <w:sz w:val="22"/>
                <w:szCs w:val="22"/>
              </w:rPr>
            </w:pPr>
          </w:p>
          <w:p w14:paraId="5298F9A4" w14:textId="77777777" w:rsidR="008E0E4B" w:rsidRPr="005C2076" w:rsidRDefault="008E0E4B" w:rsidP="002C6F7F">
            <w:pPr>
              <w:rPr>
                <w:rStyle w:val="SubtleEmphasis"/>
                <w:rFonts w:cs="Arial"/>
                <w:sz w:val="22"/>
                <w:szCs w:val="22"/>
              </w:rPr>
            </w:pPr>
          </w:p>
          <w:p w14:paraId="51ADE20B" w14:textId="77777777" w:rsidR="008E0E4B" w:rsidRPr="005C2076" w:rsidRDefault="008E0E4B" w:rsidP="002C6F7F">
            <w:pPr>
              <w:rPr>
                <w:rStyle w:val="SubtleEmphasis"/>
                <w:rFonts w:cs="Arial"/>
                <w:sz w:val="22"/>
                <w:szCs w:val="22"/>
              </w:rPr>
            </w:pPr>
          </w:p>
          <w:p w14:paraId="16C59531" w14:textId="77777777" w:rsidR="008E0E4B" w:rsidRPr="005C2076" w:rsidRDefault="008E0E4B" w:rsidP="002C6F7F">
            <w:pPr>
              <w:rPr>
                <w:rStyle w:val="SubtleEmphasis"/>
                <w:rFonts w:cs="Arial"/>
                <w:sz w:val="22"/>
                <w:szCs w:val="22"/>
              </w:rPr>
            </w:pPr>
          </w:p>
          <w:p w14:paraId="34F9406F" w14:textId="77777777" w:rsidR="008E0E4B" w:rsidRPr="005C2076" w:rsidRDefault="008E0E4B" w:rsidP="002C6F7F">
            <w:pPr>
              <w:rPr>
                <w:rStyle w:val="SubtleEmphasis"/>
                <w:rFonts w:cs="Arial"/>
                <w:sz w:val="22"/>
                <w:szCs w:val="22"/>
              </w:rPr>
            </w:pPr>
          </w:p>
        </w:tc>
        <w:tc>
          <w:tcPr>
            <w:tcW w:w="551" w:type="pct"/>
            <w:shd w:val="clear" w:color="auto" w:fill="auto"/>
          </w:tcPr>
          <w:p w14:paraId="5929AEAD" w14:textId="77777777" w:rsidR="008E0E4B" w:rsidRPr="005C2076" w:rsidRDefault="008E0E4B" w:rsidP="002C6F7F">
            <w:pPr>
              <w:rPr>
                <w:rStyle w:val="SubtleEmphasis"/>
                <w:rFonts w:cs="Arial"/>
                <w:sz w:val="22"/>
                <w:szCs w:val="22"/>
              </w:rPr>
            </w:pPr>
          </w:p>
          <w:p w14:paraId="2F1F0036" w14:textId="77777777" w:rsidR="008E0E4B" w:rsidRPr="005C2076" w:rsidRDefault="008E0E4B" w:rsidP="002C6F7F">
            <w:pPr>
              <w:rPr>
                <w:rStyle w:val="SubtleEmphasis"/>
                <w:rFonts w:cs="Arial"/>
                <w:sz w:val="22"/>
                <w:szCs w:val="22"/>
              </w:rPr>
            </w:pPr>
          </w:p>
        </w:tc>
        <w:tc>
          <w:tcPr>
            <w:tcW w:w="585" w:type="pct"/>
            <w:shd w:val="clear" w:color="auto" w:fill="auto"/>
          </w:tcPr>
          <w:p w14:paraId="5357D788" w14:textId="77777777" w:rsidR="008E0E4B" w:rsidRPr="005C2076" w:rsidRDefault="008E0E4B" w:rsidP="002C6F7F">
            <w:pPr>
              <w:rPr>
                <w:rStyle w:val="SubtleEmphasis"/>
                <w:rFonts w:cs="Arial"/>
                <w:sz w:val="22"/>
                <w:szCs w:val="22"/>
              </w:rPr>
            </w:pPr>
          </w:p>
        </w:tc>
      </w:tr>
      <w:tr w:rsidR="008E0E4B" w:rsidRPr="005C2076" w14:paraId="3A493F0C" w14:textId="77777777" w:rsidTr="002C6F7F">
        <w:trPr>
          <w:trHeight w:val="788"/>
        </w:trPr>
        <w:tc>
          <w:tcPr>
            <w:tcW w:w="1172" w:type="pct"/>
            <w:shd w:val="clear" w:color="auto" w:fill="D9D9D9" w:themeFill="background1" w:themeFillShade="D9"/>
          </w:tcPr>
          <w:p w14:paraId="17446492" w14:textId="77777777" w:rsidR="008E0E4B" w:rsidRPr="003C3EFA" w:rsidRDefault="008E0E4B" w:rsidP="002C6F7F">
            <w:pPr>
              <w:jc w:val="left"/>
              <w:rPr>
                <w:b/>
                <w:sz w:val="22"/>
              </w:rPr>
            </w:pPr>
            <w:r w:rsidRPr="005B312B">
              <w:rPr>
                <w:b/>
                <w:color w:val="000000" w:themeColor="text1"/>
                <w:sz w:val="22"/>
                <w:lang w:val="en-US"/>
              </w:rPr>
              <w:t>3.2 Staffing</w:t>
            </w:r>
          </w:p>
        </w:tc>
        <w:tc>
          <w:tcPr>
            <w:tcW w:w="1479" w:type="pct"/>
          </w:tcPr>
          <w:p w14:paraId="35D2F4CE" w14:textId="77777777" w:rsidR="008E0E4B" w:rsidRPr="003C3EFA" w:rsidRDefault="008E0E4B" w:rsidP="002C6F7F">
            <w:pPr>
              <w:jc w:val="left"/>
              <w:rPr>
                <w:b/>
                <w:sz w:val="22"/>
              </w:rPr>
            </w:pPr>
          </w:p>
        </w:tc>
        <w:tc>
          <w:tcPr>
            <w:tcW w:w="606" w:type="pct"/>
            <w:shd w:val="clear" w:color="auto" w:fill="auto"/>
          </w:tcPr>
          <w:p w14:paraId="79064C6A" w14:textId="77777777" w:rsidR="008E0E4B" w:rsidRPr="005C2076" w:rsidRDefault="008E0E4B" w:rsidP="002C6F7F">
            <w:pPr>
              <w:pStyle w:val="ListParagraph"/>
              <w:rPr>
                <w:sz w:val="22"/>
              </w:rPr>
            </w:pPr>
          </w:p>
          <w:p w14:paraId="01AE6696" w14:textId="77777777" w:rsidR="008E0E4B" w:rsidRPr="005C2076" w:rsidRDefault="008E0E4B" w:rsidP="002C6F7F">
            <w:pPr>
              <w:rPr>
                <w:sz w:val="22"/>
              </w:rPr>
            </w:pPr>
          </w:p>
          <w:p w14:paraId="1AA24782" w14:textId="77777777" w:rsidR="008E0E4B" w:rsidRPr="005C2076" w:rsidRDefault="008E0E4B" w:rsidP="002C6F7F">
            <w:pPr>
              <w:rPr>
                <w:sz w:val="22"/>
              </w:rPr>
            </w:pPr>
          </w:p>
          <w:p w14:paraId="5E9E16DA" w14:textId="77777777" w:rsidR="008E0E4B" w:rsidRPr="005C2076" w:rsidRDefault="008E0E4B" w:rsidP="002C6F7F">
            <w:pPr>
              <w:rPr>
                <w:sz w:val="22"/>
              </w:rPr>
            </w:pPr>
          </w:p>
          <w:p w14:paraId="71DF84C1" w14:textId="77777777" w:rsidR="008E0E4B" w:rsidRPr="005C2076" w:rsidRDefault="008E0E4B" w:rsidP="002C6F7F">
            <w:pPr>
              <w:rPr>
                <w:sz w:val="22"/>
              </w:rPr>
            </w:pPr>
          </w:p>
          <w:p w14:paraId="26F4DEF8" w14:textId="77777777" w:rsidR="008E0E4B" w:rsidRPr="005C2076" w:rsidRDefault="008E0E4B" w:rsidP="002C6F7F">
            <w:pPr>
              <w:rPr>
                <w:sz w:val="22"/>
              </w:rPr>
            </w:pPr>
          </w:p>
          <w:p w14:paraId="1B1A9781" w14:textId="77777777" w:rsidR="008E0E4B" w:rsidRPr="005C2076" w:rsidRDefault="008E0E4B" w:rsidP="002C6F7F">
            <w:pPr>
              <w:rPr>
                <w:sz w:val="22"/>
              </w:rPr>
            </w:pPr>
          </w:p>
        </w:tc>
        <w:tc>
          <w:tcPr>
            <w:tcW w:w="607" w:type="pct"/>
            <w:shd w:val="clear" w:color="auto" w:fill="auto"/>
          </w:tcPr>
          <w:p w14:paraId="6632E74F" w14:textId="77777777" w:rsidR="008E0E4B" w:rsidRPr="005C2076" w:rsidRDefault="008E0E4B" w:rsidP="002C6F7F">
            <w:pPr>
              <w:rPr>
                <w:rStyle w:val="SubtleEmphasis"/>
                <w:rFonts w:cs="Arial"/>
                <w:sz w:val="22"/>
                <w:szCs w:val="22"/>
              </w:rPr>
            </w:pPr>
          </w:p>
        </w:tc>
        <w:tc>
          <w:tcPr>
            <w:tcW w:w="551" w:type="pct"/>
            <w:shd w:val="clear" w:color="auto" w:fill="auto"/>
          </w:tcPr>
          <w:p w14:paraId="49E0AB6C" w14:textId="77777777" w:rsidR="008E0E4B" w:rsidRPr="005C2076" w:rsidRDefault="008E0E4B" w:rsidP="002C6F7F">
            <w:pPr>
              <w:rPr>
                <w:rStyle w:val="SubtleEmphasis"/>
                <w:rFonts w:cs="Arial"/>
                <w:sz w:val="22"/>
                <w:szCs w:val="22"/>
              </w:rPr>
            </w:pPr>
          </w:p>
        </w:tc>
        <w:tc>
          <w:tcPr>
            <w:tcW w:w="585" w:type="pct"/>
            <w:shd w:val="clear" w:color="auto" w:fill="auto"/>
          </w:tcPr>
          <w:p w14:paraId="4B1D3363" w14:textId="77777777" w:rsidR="008E0E4B" w:rsidRPr="005C2076" w:rsidRDefault="008E0E4B" w:rsidP="002C6F7F">
            <w:pPr>
              <w:rPr>
                <w:rStyle w:val="SubtleEmphasis"/>
                <w:rFonts w:cs="Arial"/>
                <w:sz w:val="22"/>
                <w:szCs w:val="22"/>
              </w:rPr>
            </w:pPr>
          </w:p>
        </w:tc>
      </w:tr>
      <w:tr w:rsidR="008E0E4B" w:rsidRPr="005C2076" w14:paraId="37AF4DD9" w14:textId="77777777" w:rsidTr="002C6F7F">
        <w:trPr>
          <w:trHeight w:val="788"/>
        </w:trPr>
        <w:tc>
          <w:tcPr>
            <w:tcW w:w="1172" w:type="pct"/>
            <w:shd w:val="clear" w:color="auto" w:fill="D9D9D9" w:themeFill="background1" w:themeFillShade="D9"/>
          </w:tcPr>
          <w:p w14:paraId="27048049" w14:textId="77777777" w:rsidR="008E0E4B" w:rsidRDefault="008E0E4B" w:rsidP="002C6F7F">
            <w:pPr>
              <w:jc w:val="left"/>
              <w:rPr>
                <w:b/>
                <w:color w:val="000000" w:themeColor="text1"/>
                <w:sz w:val="22"/>
                <w:lang w:val="en-US"/>
              </w:rPr>
            </w:pPr>
            <w:r w:rsidRPr="005B312B">
              <w:rPr>
                <w:b/>
                <w:color w:val="000000" w:themeColor="text1"/>
                <w:sz w:val="22"/>
                <w:lang w:val="en-US"/>
              </w:rPr>
              <w:t>3.3 Identification of Beneficiaries</w:t>
            </w:r>
          </w:p>
          <w:p w14:paraId="72BA2A96" w14:textId="77777777" w:rsidR="008E0E4B" w:rsidRDefault="008E0E4B" w:rsidP="002C6F7F">
            <w:pPr>
              <w:jc w:val="left"/>
              <w:rPr>
                <w:b/>
                <w:color w:val="000000" w:themeColor="text1"/>
                <w:sz w:val="22"/>
                <w:lang w:val="en-US"/>
              </w:rPr>
            </w:pPr>
          </w:p>
          <w:p w14:paraId="6B00B3ED" w14:textId="77777777" w:rsidR="008E0E4B" w:rsidRDefault="008E0E4B" w:rsidP="002C6F7F">
            <w:pPr>
              <w:jc w:val="left"/>
              <w:rPr>
                <w:b/>
                <w:color w:val="000000" w:themeColor="text1"/>
                <w:sz w:val="22"/>
                <w:lang w:val="en-US"/>
              </w:rPr>
            </w:pPr>
          </w:p>
          <w:p w14:paraId="1503799F" w14:textId="77777777" w:rsidR="008E0E4B" w:rsidRDefault="008E0E4B" w:rsidP="002C6F7F">
            <w:pPr>
              <w:jc w:val="left"/>
              <w:rPr>
                <w:b/>
                <w:color w:val="000000" w:themeColor="text1"/>
                <w:sz w:val="22"/>
                <w:lang w:val="en-US"/>
              </w:rPr>
            </w:pPr>
          </w:p>
          <w:p w14:paraId="415D793E" w14:textId="77777777" w:rsidR="008E0E4B" w:rsidRPr="003C3EFA" w:rsidRDefault="008E0E4B" w:rsidP="002C6F7F">
            <w:pPr>
              <w:jc w:val="left"/>
              <w:rPr>
                <w:b/>
                <w:color w:val="000000" w:themeColor="text1"/>
                <w:sz w:val="22"/>
                <w:lang w:val="en-US"/>
              </w:rPr>
            </w:pPr>
          </w:p>
        </w:tc>
        <w:tc>
          <w:tcPr>
            <w:tcW w:w="1479" w:type="pct"/>
          </w:tcPr>
          <w:p w14:paraId="3A010701" w14:textId="77777777" w:rsidR="008E0E4B" w:rsidRDefault="008E0E4B" w:rsidP="002C6F7F">
            <w:pPr>
              <w:jc w:val="left"/>
              <w:rPr>
                <w:b/>
                <w:sz w:val="22"/>
              </w:rPr>
            </w:pPr>
          </w:p>
          <w:p w14:paraId="54769624" w14:textId="77777777" w:rsidR="008E0E4B" w:rsidRDefault="008E0E4B" w:rsidP="002C6F7F">
            <w:pPr>
              <w:jc w:val="left"/>
              <w:rPr>
                <w:b/>
                <w:sz w:val="22"/>
              </w:rPr>
            </w:pPr>
          </w:p>
          <w:p w14:paraId="646AC8AE" w14:textId="77777777" w:rsidR="008E0E4B" w:rsidRDefault="008E0E4B" w:rsidP="002C6F7F">
            <w:pPr>
              <w:jc w:val="left"/>
              <w:rPr>
                <w:b/>
                <w:sz w:val="22"/>
              </w:rPr>
            </w:pPr>
          </w:p>
          <w:p w14:paraId="6FA1A0BC" w14:textId="77777777" w:rsidR="008E0E4B" w:rsidRDefault="008E0E4B" w:rsidP="002C6F7F">
            <w:pPr>
              <w:jc w:val="left"/>
              <w:rPr>
                <w:b/>
                <w:sz w:val="22"/>
              </w:rPr>
            </w:pPr>
          </w:p>
          <w:p w14:paraId="26A05139" w14:textId="77777777" w:rsidR="008E0E4B" w:rsidRDefault="008E0E4B" w:rsidP="002C6F7F">
            <w:pPr>
              <w:jc w:val="left"/>
              <w:rPr>
                <w:b/>
                <w:sz w:val="22"/>
              </w:rPr>
            </w:pPr>
          </w:p>
          <w:p w14:paraId="6F58B42C" w14:textId="77777777" w:rsidR="008E0E4B" w:rsidRDefault="008E0E4B" w:rsidP="002C6F7F">
            <w:pPr>
              <w:jc w:val="left"/>
              <w:rPr>
                <w:b/>
                <w:sz w:val="22"/>
              </w:rPr>
            </w:pPr>
          </w:p>
          <w:p w14:paraId="3904EC3A" w14:textId="77777777" w:rsidR="008E0E4B" w:rsidRDefault="008E0E4B" w:rsidP="002C6F7F">
            <w:pPr>
              <w:jc w:val="left"/>
              <w:rPr>
                <w:b/>
                <w:sz w:val="22"/>
              </w:rPr>
            </w:pPr>
          </w:p>
          <w:p w14:paraId="0CE74ACF" w14:textId="77777777" w:rsidR="008E0E4B" w:rsidRPr="003C3EFA" w:rsidRDefault="008E0E4B" w:rsidP="002C6F7F">
            <w:pPr>
              <w:jc w:val="left"/>
              <w:rPr>
                <w:b/>
                <w:sz w:val="22"/>
              </w:rPr>
            </w:pPr>
          </w:p>
        </w:tc>
        <w:tc>
          <w:tcPr>
            <w:tcW w:w="606" w:type="pct"/>
            <w:shd w:val="clear" w:color="auto" w:fill="auto"/>
          </w:tcPr>
          <w:p w14:paraId="202DA398" w14:textId="77777777" w:rsidR="008E0E4B" w:rsidRPr="005C2076" w:rsidRDefault="008E0E4B" w:rsidP="002C6F7F">
            <w:pPr>
              <w:pStyle w:val="ListParagraph"/>
              <w:rPr>
                <w:sz w:val="22"/>
              </w:rPr>
            </w:pPr>
          </w:p>
        </w:tc>
        <w:tc>
          <w:tcPr>
            <w:tcW w:w="607" w:type="pct"/>
            <w:shd w:val="clear" w:color="auto" w:fill="auto"/>
          </w:tcPr>
          <w:p w14:paraId="11E9C122" w14:textId="77777777" w:rsidR="008E0E4B" w:rsidRPr="005C2076" w:rsidRDefault="008E0E4B" w:rsidP="002C6F7F">
            <w:pPr>
              <w:rPr>
                <w:rStyle w:val="SubtleEmphasis"/>
                <w:rFonts w:cs="Arial"/>
                <w:sz w:val="22"/>
              </w:rPr>
            </w:pPr>
          </w:p>
        </w:tc>
        <w:tc>
          <w:tcPr>
            <w:tcW w:w="551" w:type="pct"/>
            <w:shd w:val="clear" w:color="auto" w:fill="auto"/>
          </w:tcPr>
          <w:p w14:paraId="4FA2F0B2" w14:textId="77777777" w:rsidR="008E0E4B" w:rsidRPr="005C2076" w:rsidRDefault="008E0E4B" w:rsidP="002C6F7F">
            <w:pPr>
              <w:rPr>
                <w:rStyle w:val="SubtleEmphasis"/>
                <w:rFonts w:cs="Arial"/>
                <w:sz w:val="22"/>
              </w:rPr>
            </w:pPr>
          </w:p>
        </w:tc>
        <w:tc>
          <w:tcPr>
            <w:tcW w:w="585" w:type="pct"/>
            <w:shd w:val="clear" w:color="auto" w:fill="auto"/>
          </w:tcPr>
          <w:p w14:paraId="38F8B11C" w14:textId="77777777" w:rsidR="008E0E4B" w:rsidRPr="005C2076" w:rsidRDefault="008E0E4B" w:rsidP="002C6F7F">
            <w:pPr>
              <w:rPr>
                <w:rStyle w:val="SubtleEmphasis"/>
                <w:rFonts w:cs="Arial"/>
                <w:sz w:val="22"/>
              </w:rPr>
            </w:pPr>
          </w:p>
        </w:tc>
      </w:tr>
      <w:tr w:rsidR="008E0E4B" w:rsidRPr="005C2076" w14:paraId="7336A0E3" w14:textId="77777777" w:rsidTr="002C6F7F">
        <w:trPr>
          <w:trHeight w:val="788"/>
        </w:trPr>
        <w:tc>
          <w:tcPr>
            <w:tcW w:w="1172" w:type="pct"/>
            <w:shd w:val="clear" w:color="auto" w:fill="D9D9D9" w:themeFill="background1" w:themeFillShade="D9"/>
          </w:tcPr>
          <w:p w14:paraId="5B4A4D08" w14:textId="77777777" w:rsidR="008E0E4B" w:rsidRDefault="008E0E4B" w:rsidP="002C6F7F">
            <w:pPr>
              <w:jc w:val="left"/>
              <w:rPr>
                <w:b/>
                <w:color w:val="000000" w:themeColor="text1"/>
                <w:sz w:val="22"/>
                <w:lang w:val="en-US"/>
              </w:rPr>
            </w:pPr>
            <w:r w:rsidRPr="00CD5C4E">
              <w:rPr>
                <w:b/>
                <w:color w:val="000000" w:themeColor="text1"/>
                <w:sz w:val="22"/>
                <w:lang w:val="en-US"/>
              </w:rPr>
              <w:t>3.</w:t>
            </w:r>
            <w:r>
              <w:rPr>
                <w:b/>
                <w:color w:val="000000" w:themeColor="text1"/>
                <w:sz w:val="22"/>
                <w:lang w:val="en-US"/>
              </w:rPr>
              <w:t>4</w:t>
            </w:r>
            <w:r w:rsidRPr="00CD5C4E">
              <w:rPr>
                <w:b/>
                <w:color w:val="000000" w:themeColor="text1"/>
                <w:sz w:val="22"/>
                <w:lang w:val="en-US"/>
              </w:rPr>
              <w:t xml:space="preserve"> Communication and information</w:t>
            </w:r>
          </w:p>
          <w:p w14:paraId="4C7A0585" w14:textId="77777777" w:rsidR="008E0E4B" w:rsidRDefault="008E0E4B" w:rsidP="002C6F7F">
            <w:pPr>
              <w:jc w:val="left"/>
              <w:rPr>
                <w:b/>
                <w:color w:val="000000" w:themeColor="text1"/>
                <w:sz w:val="22"/>
                <w:lang w:val="en-US"/>
              </w:rPr>
            </w:pPr>
          </w:p>
          <w:p w14:paraId="0032A273" w14:textId="77777777" w:rsidR="008E0E4B" w:rsidRDefault="008E0E4B" w:rsidP="002C6F7F">
            <w:pPr>
              <w:jc w:val="left"/>
              <w:rPr>
                <w:b/>
                <w:color w:val="000000" w:themeColor="text1"/>
                <w:sz w:val="22"/>
                <w:lang w:val="en-US"/>
              </w:rPr>
            </w:pPr>
          </w:p>
          <w:p w14:paraId="318ED52B" w14:textId="77777777" w:rsidR="008E0E4B" w:rsidRDefault="008E0E4B" w:rsidP="002C6F7F">
            <w:pPr>
              <w:jc w:val="left"/>
              <w:rPr>
                <w:b/>
                <w:color w:val="000000" w:themeColor="text1"/>
                <w:sz w:val="22"/>
                <w:lang w:val="en-US"/>
              </w:rPr>
            </w:pPr>
          </w:p>
          <w:p w14:paraId="4F949FB9" w14:textId="77777777" w:rsidR="008E0E4B" w:rsidRDefault="008E0E4B" w:rsidP="002C6F7F">
            <w:pPr>
              <w:jc w:val="left"/>
              <w:rPr>
                <w:b/>
                <w:color w:val="000000" w:themeColor="text1"/>
                <w:sz w:val="22"/>
                <w:lang w:val="en-US"/>
              </w:rPr>
            </w:pPr>
          </w:p>
          <w:p w14:paraId="13C060EA" w14:textId="77777777" w:rsidR="008E0E4B" w:rsidRPr="005B312B" w:rsidRDefault="008E0E4B" w:rsidP="002C6F7F">
            <w:pPr>
              <w:jc w:val="left"/>
              <w:rPr>
                <w:b/>
                <w:color w:val="000000" w:themeColor="text1"/>
                <w:sz w:val="22"/>
                <w:lang w:val="en-US"/>
              </w:rPr>
            </w:pPr>
          </w:p>
        </w:tc>
        <w:tc>
          <w:tcPr>
            <w:tcW w:w="1479" w:type="pct"/>
          </w:tcPr>
          <w:p w14:paraId="5652A947" w14:textId="77777777" w:rsidR="008E0E4B" w:rsidRDefault="008E0E4B" w:rsidP="002C6F7F">
            <w:pPr>
              <w:jc w:val="left"/>
              <w:rPr>
                <w:b/>
                <w:sz w:val="22"/>
              </w:rPr>
            </w:pPr>
          </w:p>
          <w:p w14:paraId="3C34F271" w14:textId="77777777" w:rsidR="008E0E4B" w:rsidRDefault="008E0E4B" w:rsidP="002C6F7F">
            <w:pPr>
              <w:jc w:val="left"/>
              <w:rPr>
                <w:b/>
                <w:sz w:val="22"/>
              </w:rPr>
            </w:pPr>
          </w:p>
          <w:p w14:paraId="5645B73C" w14:textId="77777777" w:rsidR="008E0E4B" w:rsidRDefault="008E0E4B" w:rsidP="002C6F7F">
            <w:pPr>
              <w:jc w:val="left"/>
              <w:rPr>
                <w:b/>
                <w:sz w:val="22"/>
              </w:rPr>
            </w:pPr>
          </w:p>
          <w:p w14:paraId="4B935F00" w14:textId="77777777" w:rsidR="008E0E4B" w:rsidRDefault="008E0E4B" w:rsidP="002C6F7F">
            <w:pPr>
              <w:jc w:val="left"/>
              <w:rPr>
                <w:b/>
                <w:sz w:val="22"/>
              </w:rPr>
            </w:pPr>
          </w:p>
          <w:p w14:paraId="6FB0538C" w14:textId="77777777" w:rsidR="008E0E4B" w:rsidRDefault="008E0E4B" w:rsidP="002C6F7F">
            <w:pPr>
              <w:jc w:val="left"/>
              <w:rPr>
                <w:b/>
                <w:sz w:val="22"/>
              </w:rPr>
            </w:pPr>
          </w:p>
          <w:p w14:paraId="5A8205D0" w14:textId="77777777" w:rsidR="008E0E4B" w:rsidRDefault="008E0E4B" w:rsidP="002C6F7F">
            <w:pPr>
              <w:jc w:val="left"/>
              <w:rPr>
                <w:b/>
                <w:sz w:val="22"/>
              </w:rPr>
            </w:pPr>
          </w:p>
          <w:p w14:paraId="4925E264" w14:textId="77777777" w:rsidR="008E0E4B" w:rsidRDefault="008E0E4B" w:rsidP="002C6F7F">
            <w:pPr>
              <w:jc w:val="left"/>
              <w:rPr>
                <w:b/>
                <w:sz w:val="22"/>
              </w:rPr>
            </w:pPr>
          </w:p>
          <w:p w14:paraId="4D6AEA66" w14:textId="77777777" w:rsidR="008E0E4B" w:rsidRPr="003C3EFA" w:rsidRDefault="008E0E4B" w:rsidP="002C6F7F">
            <w:pPr>
              <w:jc w:val="left"/>
              <w:rPr>
                <w:b/>
                <w:sz w:val="22"/>
              </w:rPr>
            </w:pPr>
          </w:p>
        </w:tc>
        <w:tc>
          <w:tcPr>
            <w:tcW w:w="606" w:type="pct"/>
            <w:shd w:val="clear" w:color="auto" w:fill="auto"/>
          </w:tcPr>
          <w:p w14:paraId="19AF1D41" w14:textId="77777777" w:rsidR="008E0E4B" w:rsidRPr="005C2076" w:rsidRDefault="008E0E4B" w:rsidP="002C6F7F">
            <w:pPr>
              <w:pStyle w:val="ListParagraph"/>
              <w:rPr>
                <w:sz w:val="22"/>
              </w:rPr>
            </w:pPr>
          </w:p>
        </w:tc>
        <w:tc>
          <w:tcPr>
            <w:tcW w:w="607" w:type="pct"/>
            <w:shd w:val="clear" w:color="auto" w:fill="auto"/>
          </w:tcPr>
          <w:p w14:paraId="6E02040D" w14:textId="77777777" w:rsidR="008E0E4B" w:rsidRPr="005C2076" w:rsidRDefault="008E0E4B" w:rsidP="002C6F7F">
            <w:pPr>
              <w:rPr>
                <w:rStyle w:val="SubtleEmphasis"/>
                <w:rFonts w:cs="Arial"/>
                <w:sz w:val="22"/>
              </w:rPr>
            </w:pPr>
          </w:p>
        </w:tc>
        <w:tc>
          <w:tcPr>
            <w:tcW w:w="551" w:type="pct"/>
            <w:shd w:val="clear" w:color="auto" w:fill="auto"/>
          </w:tcPr>
          <w:p w14:paraId="5E6264D3" w14:textId="77777777" w:rsidR="008E0E4B" w:rsidRPr="005C2076" w:rsidRDefault="008E0E4B" w:rsidP="002C6F7F">
            <w:pPr>
              <w:rPr>
                <w:rStyle w:val="SubtleEmphasis"/>
                <w:rFonts w:cs="Arial"/>
                <w:sz w:val="22"/>
              </w:rPr>
            </w:pPr>
          </w:p>
        </w:tc>
        <w:tc>
          <w:tcPr>
            <w:tcW w:w="585" w:type="pct"/>
            <w:shd w:val="clear" w:color="auto" w:fill="auto"/>
          </w:tcPr>
          <w:p w14:paraId="7FC2E776" w14:textId="77777777" w:rsidR="008E0E4B" w:rsidRPr="005C2076" w:rsidRDefault="008E0E4B" w:rsidP="002C6F7F">
            <w:pPr>
              <w:rPr>
                <w:rStyle w:val="SubtleEmphasis"/>
                <w:rFonts w:cs="Arial"/>
                <w:sz w:val="22"/>
              </w:rPr>
            </w:pPr>
          </w:p>
        </w:tc>
      </w:tr>
      <w:tr w:rsidR="008E0E4B" w:rsidRPr="005C2076" w14:paraId="79FFBE12" w14:textId="77777777" w:rsidTr="002C6F7F">
        <w:trPr>
          <w:trHeight w:val="788"/>
        </w:trPr>
        <w:tc>
          <w:tcPr>
            <w:tcW w:w="1172" w:type="pct"/>
            <w:shd w:val="clear" w:color="auto" w:fill="D9D9D9" w:themeFill="background1" w:themeFillShade="D9"/>
          </w:tcPr>
          <w:p w14:paraId="11C70A98" w14:textId="77777777" w:rsidR="008E0E4B" w:rsidRDefault="008E0E4B" w:rsidP="002C6F7F">
            <w:pPr>
              <w:jc w:val="left"/>
              <w:rPr>
                <w:b/>
                <w:color w:val="000000" w:themeColor="text1"/>
                <w:sz w:val="22"/>
                <w:lang w:val="en-US"/>
              </w:rPr>
            </w:pPr>
            <w:r>
              <w:rPr>
                <w:b/>
                <w:color w:val="000000" w:themeColor="text1"/>
                <w:sz w:val="22"/>
                <w:lang w:val="en-US"/>
              </w:rPr>
              <w:t>3.5 Participation of persons with disabilities and their families</w:t>
            </w:r>
          </w:p>
          <w:p w14:paraId="1BEE32E0" w14:textId="77777777" w:rsidR="008E0E4B" w:rsidRDefault="008E0E4B" w:rsidP="002C6F7F">
            <w:pPr>
              <w:jc w:val="left"/>
              <w:rPr>
                <w:b/>
                <w:color w:val="000000" w:themeColor="text1"/>
                <w:sz w:val="22"/>
                <w:lang w:val="en-US"/>
              </w:rPr>
            </w:pPr>
          </w:p>
          <w:p w14:paraId="1C22840F" w14:textId="77777777" w:rsidR="008E0E4B" w:rsidRDefault="008E0E4B" w:rsidP="002C6F7F">
            <w:pPr>
              <w:jc w:val="left"/>
              <w:rPr>
                <w:b/>
                <w:color w:val="000000" w:themeColor="text1"/>
                <w:sz w:val="22"/>
                <w:lang w:val="en-US"/>
              </w:rPr>
            </w:pPr>
          </w:p>
          <w:p w14:paraId="7330EE44" w14:textId="77777777" w:rsidR="008E0E4B" w:rsidRDefault="008E0E4B" w:rsidP="002C6F7F">
            <w:pPr>
              <w:jc w:val="left"/>
              <w:rPr>
                <w:b/>
                <w:color w:val="000000" w:themeColor="text1"/>
                <w:sz w:val="22"/>
                <w:lang w:val="en-US"/>
              </w:rPr>
            </w:pPr>
          </w:p>
          <w:p w14:paraId="37319719" w14:textId="77777777" w:rsidR="008E0E4B" w:rsidRPr="00CD5C4E" w:rsidRDefault="008E0E4B" w:rsidP="002C6F7F">
            <w:pPr>
              <w:jc w:val="left"/>
              <w:rPr>
                <w:b/>
                <w:color w:val="000000" w:themeColor="text1"/>
                <w:sz w:val="22"/>
                <w:lang w:val="en-US"/>
              </w:rPr>
            </w:pPr>
          </w:p>
        </w:tc>
        <w:tc>
          <w:tcPr>
            <w:tcW w:w="1479" w:type="pct"/>
          </w:tcPr>
          <w:p w14:paraId="047E5F3F" w14:textId="77777777" w:rsidR="008E0E4B" w:rsidRPr="003C3EFA" w:rsidRDefault="008E0E4B" w:rsidP="002C6F7F">
            <w:pPr>
              <w:jc w:val="left"/>
              <w:rPr>
                <w:b/>
                <w:sz w:val="22"/>
              </w:rPr>
            </w:pPr>
          </w:p>
        </w:tc>
        <w:tc>
          <w:tcPr>
            <w:tcW w:w="606" w:type="pct"/>
            <w:shd w:val="clear" w:color="auto" w:fill="auto"/>
          </w:tcPr>
          <w:p w14:paraId="7F189A19" w14:textId="77777777" w:rsidR="008E0E4B" w:rsidRPr="005C2076" w:rsidRDefault="008E0E4B" w:rsidP="002C6F7F">
            <w:pPr>
              <w:pStyle w:val="ListParagraph"/>
              <w:rPr>
                <w:sz w:val="22"/>
              </w:rPr>
            </w:pPr>
          </w:p>
        </w:tc>
        <w:tc>
          <w:tcPr>
            <w:tcW w:w="607" w:type="pct"/>
            <w:shd w:val="clear" w:color="auto" w:fill="auto"/>
          </w:tcPr>
          <w:p w14:paraId="6DDCA358" w14:textId="77777777" w:rsidR="008E0E4B" w:rsidRPr="005C2076" w:rsidRDefault="008E0E4B" w:rsidP="002C6F7F">
            <w:pPr>
              <w:rPr>
                <w:rStyle w:val="SubtleEmphasis"/>
                <w:rFonts w:cs="Arial"/>
                <w:sz w:val="22"/>
              </w:rPr>
            </w:pPr>
          </w:p>
        </w:tc>
        <w:tc>
          <w:tcPr>
            <w:tcW w:w="551" w:type="pct"/>
            <w:shd w:val="clear" w:color="auto" w:fill="auto"/>
          </w:tcPr>
          <w:p w14:paraId="44736752" w14:textId="77777777" w:rsidR="008E0E4B" w:rsidRPr="005C2076" w:rsidRDefault="008E0E4B" w:rsidP="002C6F7F">
            <w:pPr>
              <w:rPr>
                <w:rStyle w:val="SubtleEmphasis"/>
                <w:rFonts w:cs="Arial"/>
                <w:sz w:val="22"/>
              </w:rPr>
            </w:pPr>
          </w:p>
        </w:tc>
        <w:tc>
          <w:tcPr>
            <w:tcW w:w="585" w:type="pct"/>
            <w:shd w:val="clear" w:color="auto" w:fill="auto"/>
          </w:tcPr>
          <w:p w14:paraId="1A4F947A" w14:textId="77777777" w:rsidR="008E0E4B" w:rsidRPr="005C2076" w:rsidRDefault="008E0E4B" w:rsidP="002C6F7F">
            <w:pPr>
              <w:rPr>
                <w:rStyle w:val="SubtleEmphasis"/>
                <w:rFonts w:cs="Arial"/>
                <w:sz w:val="22"/>
              </w:rPr>
            </w:pPr>
          </w:p>
        </w:tc>
      </w:tr>
      <w:tr w:rsidR="008E0E4B" w:rsidRPr="005C2076" w14:paraId="2E391900" w14:textId="77777777" w:rsidTr="002C6F7F">
        <w:trPr>
          <w:trHeight w:val="788"/>
        </w:trPr>
        <w:tc>
          <w:tcPr>
            <w:tcW w:w="1172" w:type="pct"/>
            <w:shd w:val="clear" w:color="auto" w:fill="D9D9D9" w:themeFill="background1" w:themeFillShade="D9"/>
          </w:tcPr>
          <w:p w14:paraId="632BA9C1" w14:textId="77777777" w:rsidR="008E0E4B" w:rsidRDefault="008E0E4B" w:rsidP="002C6F7F">
            <w:pPr>
              <w:jc w:val="left"/>
              <w:rPr>
                <w:b/>
                <w:color w:val="000000" w:themeColor="text1"/>
                <w:sz w:val="22"/>
                <w:lang w:val="en-US"/>
              </w:rPr>
            </w:pPr>
            <w:r>
              <w:rPr>
                <w:b/>
                <w:color w:val="000000" w:themeColor="text1"/>
                <w:sz w:val="22"/>
                <w:lang w:val="en-US"/>
              </w:rPr>
              <w:t>3.6 Cross-sectoral coordination, referral and participation</w:t>
            </w:r>
          </w:p>
        </w:tc>
        <w:tc>
          <w:tcPr>
            <w:tcW w:w="1479" w:type="pct"/>
          </w:tcPr>
          <w:p w14:paraId="1D1C3CA3" w14:textId="77777777" w:rsidR="008E0E4B" w:rsidRDefault="008E0E4B" w:rsidP="002C6F7F">
            <w:pPr>
              <w:jc w:val="left"/>
              <w:rPr>
                <w:b/>
                <w:sz w:val="22"/>
              </w:rPr>
            </w:pPr>
          </w:p>
          <w:p w14:paraId="5F4F05CA" w14:textId="77777777" w:rsidR="008E0E4B" w:rsidRDefault="008E0E4B" w:rsidP="002C6F7F">
            <w:pPr>
              <w:jc w:val="left"/>
              <w:rPr>
                <w:b/>
                <w:sz w:val="22"/>
              </w:rPr>
            </w:pPr>
          </w:p>
          <w:p w14:paraId="759E08A5" w14:textId="77777777" w:rsidR="008E0E4B" w:rsidRDefault="008E0E4B" w:rsidP="002C6F7F">
            <w:pPr>
              <w:jc w:val="left"/>
              <w:rPr>
                <w:b/>
                <w:sz w:val="22"/>
              </w:rPr>
            </w:pPr>
          </w:p>
          <w:p w14:paraId="4ABEA238" w14:textId="77777777" w:rsidR="008E0E4B" w:rsidRDefault="008E0E4B" w:rsidP="002C6F7F">
            <w:pPr>
              <w:jc w:val="left"/>
              <w:rPr>
                <w:b/>
                <w:sz w:val="22"/>
              </w:rPr>
            </w:pPr>
          </w:p>
          <w:p w14:paraId="0E6216FD" w14:textId="77777777" w:rsidR="008E0E4B" w:rsidRDefault="008E0E4B" w:rsidP="002C6F7F">
            <w:pPr>
              <w:jc w:val="left"/>
              <w:rPr>
                <w:b/>
                <w:sz w:val="22"/>
              </w:rPr>
            </w:pPr>
          </w:p>
          <w:p w14:paraId="641896D0" w14:textId="77777777" w:rsidR="008E0E4B" w:rsidRDefault="008E0E4B" w:rsidP="002C6F7F">
            <w:pPr>
              <w:jc w:val="left"/>
              <w:rPr>
                <w:b/>
                <w:sz w:val="22"/>
              </w:rPr>
            </w:pPr>
          </w:p>
          <w:p w14:paraId="1E5E9E87" w14:textId="77777777" w:rsidR="008E0E4B" w:rsidRDefault="008E0E4B" w:rsidP="002C6F7F">
            <w:pPr>
              <w:jc w:val="left"/>
              <w:rPr>
                <w:b/>
                <w:sz w:val="22"/>
              </w:rPr>
            </w:pPr>
          </w:p>
          <w:p w14:paraId="2EF46946" w14:textId="77777777" w:rsidR="008E0E4B" w:rsidRPr="003C3EFA" w:rsidRDefault="008E0E4B" w:rsidP="002C6F7F">
            <w:pPr>
              <w:jc w:val="left"/>
              <w:rPr>
                <w:b/>
                <w:sz w:val="22"/>
              </w:rPr>
            </w:pPr>
          </w:p>
        </w:tc>
        <w:tc>
          <w:tcPr>
            <w:tcW w:w="606" w:type="pct"/>
            <w:shd w:val="clear" w:color="auto" w:fill="auto"/>
          </w:tcPr>
          <w:p w14:paraId="7177802A" w14:textId="77777777" w:rsidR="008E0E4B" w:rsidRPr="005C2076" w:rsidRDefault="008E0E4B" w:rsidP="002C6F7F">
            <w:pPr>
              <w:pStyle w:val="ListParagraph"/>
              <w:rPr>
                <w:sz w:val="22"/>
              </w:rPr>
            </w:pPr>
          </w:p>
        </w:tc>
        <w:tc>
          <w:tcPr>
            <w:tcW w:w="607" w:type="pct"/>
            <w:shd w:val="clear" w:color="auto" w:fill="auto"/>
          </w:tcPr>
          <w:p w14:paraId="107CAE04" w14:textId="77777777" w:rsidR="008E0E4B" w:rsidRPr="005C2076" w:rsidRDefault="008E0E4B" w:rsidP="002C6F7F">
            <w:pPr>
              <w:rPr>
                <w:rStyle w:val="SubtleEmphasis"/>
                <w:rFonts w:cs="Arial"/>
                <w:sz w:val="22"/>
              </w:rPr>
            </w:pPr>
          </w:p>
        </w:tc>
        <w:tc>
          <w:tcPr>
            <w:tcW w:w="551" w:type="pct"/>
            <w:shd w:val="clear" w:color="auto" w:fill="auto"/>
          </w:tcPr>
          <w:p w14:paraId="1A2C9284" w14:textId="77777777" w:rsidR="008E0E4B" w:rsidRPr="005C2076" w:rsidRDefault="008E0E4B" w:rsidP="002C6F7F">
            <w:pPr>
              <w:rPr>
                <w:rStyle w:val="SubtleEmphasis"/>
                <w:rFonts w:cs="Arial"/>
                <w:sz w:val="22"/>
              </w:rPr>
            </w:pPr>
          </w:p>
        </w:tc>
        <w:tc>
          <w:tcPr>
            <w:tcW w:w="585" w:type="pct"/>
            <w:shd w:val="clear" w:color="auto" w:fill="auto"/>
          </w:tcPr>
          <w:p w14:paraId="3AFD9B3C" w14:textId="77777777" w:rsidR="008E0E4B" w:rsidRPr="005C2076" w:rsidRDefault="008E0E4B" w:rsidP="002C6F7F">
            <w:pPr>
              <w:rPr>
                <w:rStyle w:val="SubtleEmphasis"/>
                <w:rFonts w:cs="Arial"/>
                <w:sz w:val="22"/>
              </w:rPr>
            </w:pPr>
          </w:p>
        </w:tc>
      </w:tr>
      <w:tr w:rsidR="008E0E4B" w:rsidRPr="005C2076" w14:paraId="232C189F" w14:textId="77777777" w:rsidTr="002C6F7F">
        <w:trPr>
          <w:trHeight w:val="788"/>
        </w:trPr>
        <w:tc>
          <w:tcPr>
            <w:tcW w:w="1172" w:type="pct"/>
            <w:shd w:val="clear" w:color="auto" w:fill="D9D9D9" w:themeFill="background1" w:themeFillShade="D9"/>
          </w:tcPr>
          <w:p w14:paraId="5F80E46C" w14:textId="77777777" w:rsidR="008E0E4B" w:rsidRDefault="008E0E4B" w:rsidP="002C6F7F">
            <w:pPr>
              <w:jc w:val="left"/>
              <w:rPr>
                <w:b/>
                <w:color w:val="000000" w:themeColor="text1"/>
                <w:sz w:val="22"/>
                <w:lang w:val="en-US"/>
              </w:rPr>
            </w:pPr>
            <w:r>
              <w:rPr>
                <w:b/>
                <w:color w:val="000000" w:themeColor="text1"/>
                <w:sz w:val="22"/>
                <w:lang w:val="en-US"/>
              </w:rPr>
              <w:lastRenderedPageBreak/>
              <w:t>3</w:t>
            </w:r>
            <w:r w:rsidRPr="00CD5C4E">
              <w:rPr>
                <w:b/>
                <w:color w:val="000000" w:themeColor="text1"/>
                <w:sz w:val="22"/>
                <w:lang w:val="en-US"/>
              </w:rPr>
              <w:t>.</w:t>
            </w:r>
            <w:r>
              <w:rPr>
                <w:b/>
                <w:color w:val="000000" w:themeColor="text1"/>
                <w:sz w:val="22"/>
                <w:lang w:val="en-US"/>
              </w:rPr>
              <w:t>7</w:t>
            </w:r>
            <w:r w:rsidRPr="00CD5C4E">
              <w:rPr>
                <w:b/>
                <w:color w:val="000000" w:themeColor="text1"/>
                <w:sz w:val="22"/>
                <w:lang w:val="en-US"/>
              </w:rPr>
              <w:t xml:space="preserve"> Ethical principles</w:t>
            </w:r>
          </w:p>
        </w:tc>
        <w:tc>
          <w:tcPr>
            <w:tcW w:w="1479" w:type="pct"/>
          </w:tcPr>
          <w:p w14:paraId="6EC7F1C0" w14:textId="77777777" w:rsidR="008E0E4B" w:rsidRDefault="008E0E4B" w:rsidP="002C6F7F">
            <w:pPr>
              <w:jc w:val="left"/>
              <w:rPr>
                <w:b/>
                <w:sz w:val="22"/>
              </w:rPr>
            </w:pPr>
          </w:p>
          <w:p w14:paraId="07924FE2" w14:textId="77777777" w:rsidR="008E0E4B" w:rsidRDefault="008E0E4B" w:rsidP="002C6F7F">
            <w:pPr>
              <w:jc w:val="left"/>
              <w:rPr>
                <w:b/>
                <w:sz w:val="22"/>
              </w:rPr>
            </w:pPr>
          </w:p>
          <w:p w14:paraId="130F51C5" w14:textId="77777777" w:rsidR="008E0E4B" w:rsidRDefault="008E0E4B" w:rsidP="002C6F7F">
            <w:pPr>
              <w:jc w:val="left"/>
              <w:rPr>
                <w:b/>
                <w:sz w:val="22"/>
              </w:rPr>
            </w:pPr>
          </w:p>
          <w:p w14:paraId="4DC09CAD" w14:textId="77777777" w:rsidR="008E0E4B" w:rsidRDefault="008E0E4B" w:rsidP="002C6F7F">
            <w:pPr>
              <w:jc w:val="left"/>
              <w:rPr>
                <w:b/>
                <w:sz w:val="22"/>
              </w:rPr>
            </w:pPr>
          </w:p>
          <w:p w14:paraId="714775D5" w14:textId="77777777" w:rsidR="008E0E4B" w:rsidRDefault="008E0E4B" w:rsidP="002C6F7F">
            <w:pPr>
              <w:jc w:val="left"/>
              <w:rPr>
                <w:b/>
                <w:sz w:val="22"/>
              </w:rPr>
            </w:pPr>
          </w:p>
          <w:p w14:paraId="5D80562D" w14:textId="77777777" w:rsidR="008E0E4B" w:rsidRDefault="008E0E4B" w:rsidP="002C6F7F">
            <w:pPr>
              <w:jc w:val="left"/>
              <w:rPr>
                <w:b/>
                <w:sz w:val="22"/>
              </w:rPr>
            </w:pPr>
          </w:p>
          <w:p w14:paraId="1F76E879" w14:textId="77777777" w:rsidR="008E0E4B" w:rsidRDefault="008E0E4B" w:rsidP="002C6F7F">
            <w:pPr>
              <w:jc w:val="left"/>
              <w:rPr>
                <w:b/>
                <w:sz w:val="22"/>
              </w:rPr>
            </w:pPr>
          </w:p>
          <w:p w14:paraId="2FC1218E" w14:textId="77777777" w:rsidR="008E0E4B" w:rsidRDefault="008E0E4B" w:rsidP="002C6F7F">
            <w:pPr>
              <w:jc w:val="left"/>
              <w:rPr>
                <w:b/>
                <w:sz w:val="22"/>
              </w:rPr>
            </w:pPr>
          </w:p>
        </w:tc>
        <w:tc>
          <w:tcPr>
            <w:tcW w:w="606" w:type="pct"/>
            <w:shd w:val="clear" w:color="auto" w:fill="auto"/>
          </w:tcPr>
          <w:p w14:paraId="1F3115E3" w14:textId="77777777" w:rsidR="008E0E4B" w:rsidRPr="005C2076" w:rsidRDefault="008E0E4B" w:rsidP="002C6F7F">
            <w:pPr>
              <w:pStyle w:val="ListParagraph"/>
              <w:rPr>
                <w:sz w:val="22"/>
              </w:rPr>
            </w:pPr>
          </w:p>
        </w:tc>
        <w:tc>
          <w:tcPr>
            <w:tcW w:w="607" w:type="pct"/>
            <w:shd w:val="clear" w:color="auto" w:fill="auto"/>
          </w:tcPr>
          <w:p w14:paraId="39215C03" w14:textId="77777777" w:rsidR="008E0E4B" w:rsidRPr="005C2076" w:rsidRDefault="008E0E4B" w:rsidP="002C6F7F">
            <w:pPr>
              <w:rPr>
                <w:rStyle w:val="SubtleEmphasis"/>
                <w:rFonts w:cs="Arial"/>
                <w:sz w:val="22"/>
              </w:rPr>
            </w:pPr>
          </w:p>
        </w:tc>
        <w:tc>
          <w:tcPr>
            <w:tcW w:w="551" w:type="pct"/>
            <w:shd w:val="clear" w:color="auto" w:fill="auto"/>
          </w:tcPr>
          <w:p w14:paraId="4FD3C1EB" w14:textId="77777777" w:rsidR="008E0E4B" w:rsidRPr="005C2076" w:rsidRDefault="008E0E4B" w:rsidP="002C6F7F">
            <w:pPr>
              <w:rPr>
                <w:rStyle w:val="SubtleEmphasis"/>
                <w:rFonts w:cs="Arial"/>
                <w:sz w:val="22"/>
              </w:rPr>
            </w:pPr>
          </w:p>
        </w:tc>
        <w:tc>
          <w:tcPr>
            <w:tcW w:w="585" w:type="pct"/>
            <w:shd w:val="clear" w:color="auto" w:fill="auto"/>
          </w:tcPr>
          <w:p w14:paraId="09C3449E" w14:textId="77777777" w:rsidR="008E0E4B" w:rsidRPr="005C2076" w:rsidRDefault="008E0E4B" w:rsidP="002C6F7F">
            <w:pPr>
              <w:rPr>
                <w:rStyle w:val="SubtleEmphasis"/>
                <w:rFonts w:cs="Arial"/>
                <w:sz w:val="22"/>
              </w:rPr>
            </w:pPr>
          </w:p>
        </w:tc>
      </w:tr>
    </w:tbl>
    <w:p w14:paraId="7728ABC9" w14:textId="77777777" w:rsidR="00F22E1C" w:rsidRDefault="00F22E1C" w:rsidP="001957BE">
      <w:pPr>
        <w:rPr>
          <w:lang w:val="en-US"/>
        </w:rPr>
      </w:pPr>
    </w:p>
    <w:p w14:paraId="6E532F9C" w14:textId="77777777" w:rsidR="00F22E1C" w:rsidRDefault="00F22E1C" w:rsidP="001957BE">
      <w:pPr>
        <w:rPr>
          <w:lang w:val="en-US"/>
        </w:rPr>
      </w:pPr>
    </w:p>
    <w:p w14:paraId="7846C30B" w14:textId="3BD0CE07" w:rsidR="00F22E1C" w:rsidRPr="00066FA8" w:rsidRDefault="00F22E1C" w:rsidP="00066FA8">
      <w:pPr>
        <w:rPr>
          <w:color w:val="ED7D31" w:themeColor="accent2"/>
          <w:sz w:val="22"/>
          <w:lang w:val="en-US"/>
        </w:rPr>
      </w:pPr>
      <w:r w:rsidRPr="00066FA8">
        <w:rPr>
          <w:color w:val="ED7D31" w:themeColor="accent2"/>
          <w:sz w:val="22"/>
          <w:lang w:val="en-US"/>
        </w:rPr>
        <w:t xml:space="preserve">4 Accessibility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51"/>
        <w:gridCol w:w="1078"/>
        <w:gridCol w:w="1081"/>
        <w:gridCol w:w="1008"/>
        <w:gridCol w:w="1094"/>
      </w:tblGrid>
      <w:tr w:rsidR="00752E7A" w:rsidRPr="005C2076" w14:paraId="79CFB9A8" w14:textId="77777777" w:rsidTr="002C6F7F">
        <w:trPr>
          <w:tblHeader/>
        </w:trPr>
        <w:tc>
          <w:tcPr>
            <w:tcW w:w="1172" w:type="pct"/>
            <w:vMerge w:val="restart"/>
            <w:shd w:val="clear" w:color="auto" w:fill="6F91A6"/>
            <w:vAlign w:val="center"/>
          </w:tcPr>
          <w:p w14:paraId="35FF72FE" w14:textId="77777777" w:rsidR="00752E7A" w:rsidRPr="005C2076" w:rsidRDefault="00752E7A" w:rsidP="002C6F7F">
            <w:pPr>
              <w:jc w:val="center"/>
              <w:rPr>
                <w:b/>
                <w:color w:val="FFFFFF" w:themeColor="background1"/>
                <w:sz w:val="22"/>
              </w:rPr>
            </w:pPr>
            <w:r w:rsidRPr="005C2076">
              <w:rPr>
                <w:b/>
                <w:color w:val="FFFFFF" w:themeColor="background1"/>
                <w:sz w:val="22"/>
              </w:rPr>
              <w:t>Dimension</w:t>
            </w:r>
          </w:p>
        </w:tc>
        <w:tc>
          <w:tcPr>
            <w:tcW w:w="1479" w:type="pct"/>
            <w:vMerge w:val="restart"/>
            <w:shd w:val="clear" w:color="auto" w:fill="6F91A6"/>
            <w:vAlign w:val="center"/>
          </w:tcPr>
          <w:p w14:paraId="23EB54CA" w14:textId="77777777" w:rsidR="00752E7A" w:rsidRPr="005C2076" w:rsidRDefault="00752E7A" w:rsidP="002C6F7F">
            <w:pPr>
              <w:jc w:val="center"/>
              <w:rPr>
                <w:b/>
                <w:color w:val="FFFFFF" w:themeColor="background1"/>
                <w:sz w:val="22"/>
              </w:rPr>
            </w:pPr>
            <w:r>
              <w:rPr>
                <w:b/>
                <w:color w:val="FFFFFF" w:themeColor="background1"/>
                <w:sz w:val="22"/>
              </w:rPr>
              <w:t>Findings</w:t>
            </w:r>
          </w:p>
        </w:tc>
        <w:tc>
          <w:tcPr>
            <w:tcW w:w="2349" w:type="pct"/>
            <w:gridSpan w:val="4"/>
            <w:shd w:val="clear" w:color="auto" w:fill="6F91A6"/>
          </w:tcPr>
          <w:p w14:paraId="16208D0C" w14:textId="77777777" w:rsidR="00752E7A" w:rsidRPr="005C2076" w:rsidRDefault="00752E7A" w:rsidP="002C6F7F">
            <w:pPr>
              <w:jc w:val="center"/>
              <w:rPr>
                <w:b/>
                <w:color w:val="FFFFFF" w:themeColor="background1"/>
                <w:sz w:val="22"/>
              </w:rPr>
            </w:pPr>
            <w:r w:rsidRPr="005C2076">
              <w:rPr>
                <w:b/>
                <w:color w:val="FFFFFF" w:themeColor="background1"/>
                <w:sz w:val="22"/>
              </w:rPr>
              <w:t>Indicating Stages</w:t>
            </w:r>
          </w:p>
        </w:tc>
      </w:tr>
      <w:tr w:rsidR="00752E7A" w:rsidRPr="005C2076" w14:paraId="251CD1C4" w14:textId="77777777" w:rsidTr="002C6F7F">
        <w:trPr>
          <w:tblHeader/>
        </w:trPr>
        <w:tc>
          <w:tcPr>
            <w:tcW w:w="1172" w:type="pct"/>
            <w:vMerge/>
          </w:tcPr>
          <w:p w14:paraId="311259FE" w14:textId="77777777" w:rsidR="00752E7A" w:rsidRPr="005C2076" w:rsidRDefault="00752E7A" w:rsidP="002C6F7F">
            <w:pPr>
              <w:jc w:val="center"/>
              <w:rPr>
                <w:b/>
                <w:color w:val="FFFFFF" w:themeColor="background1"/>
                <w:sz w:val="22"/>
              </w:rPr>
            </w:pPr>
          </w:p>
        </w:tc>
        <w:tc>
          <w:tcPr>
            <w:tcW w:w="1479" w:type="pct"/>
            <w:vMerge/>
          </w:tcPr>
          <w:p w14:paraId="281337C5" w14:textId="77777777" w:rsidR="00752E7A" w:rsidRPr="005C2076" w:rsidRDefault="00752E7A" w:rsidP="002C6F7F">
            <w:pPr>
              <w:jc w:val="center"/>
              <w:rPr>
                <w:b/>
                <w:color w:val="FFFFFF" w:themeColor="background1"/>
                <w:sz w:val="22"/>
              </w:rPr>
            </w:pPr>
          </w:p>
        </w:tc>
        <w:tc>
          <w:tcPr>
            <w:tcW w:w="606" w:type="pct"/>
            <w:shd w:val="clear" w:color="auto" w:fill="ED3C64"/>
          </w:tcPr>
          <w:p w14:paraId="044F59E3"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Initiating</w:t>
            </w:r>
          </w:p>
        </w:tc>
        <w:tc>
          <w:tcPr>
            <w:tcW w:w="607" w:type="pct"/>
            <w:shd w:val="clear" w:color="auto" w:fill="FFC000"/>
          </w:tcPr>
          <w:p w14:paraId="7337FA5B"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Developing</w:t>
            </w:r>
          </w:p>
        </w:tc>
        <w:tc>
          <w:tcPr>
            <w:tcW w:w="551" w:type="pct"/>
            <w:shd w:val="clear" w:color="auto" w:fill="538135" w:themeFill="accent6" w:themeFillShade="BF"/>
          </w:tcPr>
          <w:p w14:paraId="458C6B4C"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Establishing</w:t>
            </w:r>
          </w:p>
        </w:tc>
        <w:tc>
          <w:tcPr>
            <w:tcW w:w="585" w:type="pct"/>
            <w:shd w:val="clear" w:color="auto" w:fill="00B0F0"/>
          </w:tcPr>
          <w:p w14:paraId="36FD0E5D"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Championing</w:t>
            </w:r>
          </w:p>
        </w:tc>
      </w:tr>
      <w:tr w:rsidR="00752E7A" w:rsidRPr="005C2076" w14:paraId="0AACCFE1" w14:textId="77777777" w:rsidTr="002C6F7F">
        <w:trPr>
          <w:trHeight w:val="1189"/>
        </w:trPr>
        <w:tc>
          <w:tcPr>
            <w:tcW w:w="1172" w:type="pct"/>
            <w:shd w:val="clear" w:color="auto" w:fill="D9D9D9" w:themeFill="background1" w:themeFillShade="D9"/>
          </w:tcPr>
          <w:p w14:paraId="5DA806B8" w14:textId="77777777" w:rsidR="00752E7A" w:rsidRPr="005C2076" w:rsidRDefault="00752E7A" w:rsidP="002C6F7F">
            <w:pPr>
              <w:jc w:val="left"/>
              <w:rPr>
                <w:sz w:val="22"/>
              </w:rPr>
            </w:pPr>
            <w:r w:rsidRPr="005B312B">
              <w:rPr>
                <w:b/>
                <w:color w:val="000000" w:themeColor="text1"/>
                <w:sz w:val="22"/>
                <w:lang w:val="en-US"/>
              </w:rPr>
              <w:t>4.1 Accessibility of tools</w:t>
            </w:r>
          </w:p>
        </w:tc>
        <w:tc>
          <w:tcPr>
            <w:tcW w:w="1479" w:type="pct"/>
          </w:tcPr>
          <w:p w14:paraId="1216BBBB" w14:textId="77777777" w:rsidR="00752E7A" w:rsidRDefault="00752E7A" w:rsidP="002C6F7F">
            <w:pPr>
              <w:jc w:val="left"/>
              <w:rPr>
                <w:sz w:val="22"/>
              </w:rPr>
            </w:pPr>
          </w:p>
          <w:p w14:paraId="0D2CA437" w14:textId="77777777" w:rsidR="00752E7A" w:rsidRPr="005C2076" w:rsidRDefault="00752E7A" w:rsidP="002C6F7F">
            <w:pPr>
              <w:jc w:val="left"/>
              <w:rPr>
                <w:sz w:val="22"/>
              </w:rPr>
            </w:pPr>
          </w:p>
        </w:tc>
        <w:tc>
          <w:tcPr>
            <w:tcW w:w="606" w:type="pct"/>
            <w:shd w:val="clear" w:color="auto" w:fill="auto"/>
          </w:tcPr>
          <w:p w14:paraId="04A49D10" w14:textId="77777777" w:rsidR="00752E7A" w:rsidRPr="005C2076" w:rsidRDefault="00752E7A" w:rsidP="002C6F7F">
            <w:pPr>
              <w:rPr>
                <w:rStyle w:val="SubtleEmphasis"/>
                <w:rFonts w:cs="Arial"/>
                <w:sz w:val="22"/>
                <w:szCs w:val="22"/>
              </w:rPr>
            </w:pPr>
          </w:p>
          <w:p w14:paraId="3A2A2270" w14:textId="77777777" w:rsidR="00752E7A" w:rsidRPr="005C2076" w:rsidRDefault="00752E7A" w:rsidP="002C6F7F">
            <w:pPr>
              <w:rPr>
                <w:rStyle w:val="SubtleEmphasis"/>
                <w:rFonts w:cs="Arial"/>
                <w:sz w:val="22"/>
                <w:szCs w:val="22"/>
              </w:rPr>
            </w:pPr>
          </w:p>
        </w:tc>
        <w:tc>
          <w:tcPr>
            <w:tcW w:w="607" w:type="pct"/>
            <w:shd w:val="clear" w:color="auto" w:fill="auto"/>
          </w:tcPr>
          <w:p w14:paraId="7D78024B" w14:textId="77777777" w:rsidR="00752E7A" w:rsidRPr="005C2076" w:rsidRDefault="00752E7A" w:rsidP="002C6F7F">
            <w:pPr>
              <w:rPr>
                <w:rStyle w:val="SubtleEmphasis"/>
                <w:rFonts w:cs="Arial"/>
                <w:sz w:val="22"/>
                <w:szCs w:val="22"/>
              </w:rPr>
            </w:pPr>
          </w:p>
          <w:p w14:paraId="7FFCEEC1" w14:textId="77777777" w:rsidR="00752E7A" w:rsidRPr="005C2076" w:rsidRDefault="00752E7A" w:rsidP="002C6F7F">
            <w:pPr>
              <w:rPr>
                <w:rStyle w:val="SubtleEmphasis"/>
                <w:rFonts w:cs="Arial"/>
                <w:sz w:val="22"/>
                <w:szCs w:val="22"/>
              </w:rPr>
            </w:pPr>
          </w:p>
          <w:p w14:paraId="25605787" w14:textId="77777777" w:rsidR="00752E7A" w:rsidRPr="005C2076" w:rsidRDefault="00752E7A" w:rsidP="002C6F7F">
            <w:pPr>
              <w:rPr>
                <w:rStyle w:val="SubtleEmphasis"/>
                <w:rFonts w:cs="Arial"/>
                <w:sz w:val="22"/>
                <w:szCs w:val="22"/>
              </w:rPr>
            </w:pPr>
          </w:p>
          <w:p w14:paraId="7C0AA1CB" w14:textId="77777777" w:rsidR="00752E7A" w:rsidRPr="005C2076" w:rsidRDefault="00752E7A" w:rsidP="002C6F7F">
            <w:pPr>
              <w:rPr>
                <w:rStyle w:val="SubtleEmphasis"/>
                <w:rFonts w:cs="Arial"/>
                <w:sz w:val="22"/>
                <w:szCs w:val="22"/>
              </w:rPr>
            </w:pPr>
          </w:p>
          <w:p w14:paraId="3EEDDB16" w14:textId="77777777" w:rsidR="00752E7A" w:rsidRPr="005C2076" w:rsidRDefault="00752E7A" w:rsidP="002C6F7F">
            <w:pPr>
              <w:rPr>
                <w:rStyle w:val="SubtleEmphasis"/>
                <w:rFonts w:cs="Arial"/>
                <w:sz w:val="22"/>
                <w:szCs w:val="22"/>
              </w:rPr>
            </w:pPr>
          </w:p>
          <w:p w14:paraId="45FABC06" w14:textId="77777777" w:rsidR="00752E7A" w:rsidRPr="005C2076" w:rsidRDefault="00752E7A" w:rsidP="002C6F7F">
            <w:pPr>
              <w:rPr>
                <w:rStyle w:val="SubtleEmphasis"/>
                <w:rFonts w:cs="Arial"/>
                <w:sz w:val="22"/>
                <w:szCs w:val="22"/>
              </w:rPr>
            </w:pPr>
          </w:p>
          <w:p w14:paraId="3F0C14A3" w14:textId="77777777" w:rsidR="00752E7A" w:rsidRPr="005C2076" w:rsidRDefault="00752E7A" w:rsidP="002C6F7F">
            <w:pPr>
              <w:rPr>
                <w:rStyle w:val="SubtleEmphasis"/>
                <w:rFonts w:cs="Arial"/>
                <w:sz w:val="22"/>
                <w:szCs w:val="22"/>
              </w:rPr>
            </w:pPr>
          </w:p>
          <w:p w14:paraId="4D807E9E" w14:textId="77777777" w:rsidR="00752E7A" w:rsidRPr="005C2076" w:rsidRDefault="00752E7A" w:rsidP="002C6F7F">
            <w:pPr>
              <w:rPr>
                <w:rStyle w:val="SubtleEmphasis"/>
                <w:rFonts w:cs="Arial"/>
                <w:sz w:val="22"/>
                <w:szCs w:val="22"/>
              </w:rPr>
            </w:pPr>
          </w:p>
        </w:tc>
        <w:tc>
          <w:tcPr>
            <w:tcW w:w="551" w:type="pct"/>
            <w:shd w:val="clear" w:color="auto" w:fill="auto"/>
          </w:tcPr>
          <w:p w14:paraId="55863F3A" w14:textId="77777777" w:rsidR="00752E7A" w:rsidRPr="005C2076" w:rsidRDefault="00752E7A" w:rsidP="002C6F7F">
            <w:pPr>
              <w:rPr>
                <w:rStyle w:val="SubtleEmphasis"/>
                <w:rFonts w:cs="Arial"/>
                <w:sz w:val="22"/>
                <w:szCs w:val="22"/>
              </w:rPr>
            </w:pPr>
          </w:p>
          <w:p w14:paraId="1A346705" w14:textId="77777777" w:rsidR="00752E7A" w:rsidRPr="005C2076" w:rsidRDefault="00752E7A" w:rsidP="002C6F7F">
            <w:pPr>
              <w:rPr>
                <w:rStyle w:val="SubtleEmphasis"/>
                <w:rFonts w:cs="Arial"/>
                <w:sz w:val="22"/>
                <w:szCs w:val="22"/>
              </w:rPr>
            </w:pPr>
          </w:p>
        </w:tc>
        <w:tc>
          <w:tcPr>
            <w:tcW w:w="585" w:type="pct"/>
            <w:shd w:val="clear" w:color="auto" w:fill="auto"/>
          </w:tcPr>
          <w:p w14:paraId="6760E136" w14:textId="77777777" w:rsidR="00752E7A" w:rsidRPr="005C2076" w:rsidRDefault="00752E7A" w:rsidP="002C6F7F">
            <w:pPr>
              <w:rPr>
                <w:rStyle w:val="SubtleEmphasis"/>
                <w:rFonts w:cs="Arial"/>
                <w:sz w:val="22"/>
                <w:szCs w:val="22"/>
              </w:rPr>
            </w:pPr>
          </w:p>
        </w:tc>
      </w:tr>
      <w:tr w:rsidR="00752E7A" w:rsidRPr="005C2076" w14:paraId="6C08A8F5" w14:textId="77777777" w:rsidTr="002C6F7F">
        <w:trPr>
          <w:trHeight w:val="788"/>
        </w:trPr>
        <w:tc>
          <w:tcPr>
            <w:tcW w:w="1172" w:type="pct"/>
            <w:shd w:val="clear" w:color="auto" w:fill="D9D9D9" w:themeFill="background1" w:themeFillShade="D9"/>
          </w:tcPr>
          <w:p w14:paraId="22AF9680" w14:textId="77777777" w:rsidR="00752E7A" w:rsidRPr="003C3EFA" w:rsidRDefault="00752E7A" w:rsidP="002C6F7F">
            <w:pPr>
              <w:jc w:val="left"/>
              <w:rPr>
                <w:b/>
                <w:sz w:val="22"/>
              </w:rPr>
            </w:pPr>
            <w:r w:rsidRPr="005B312B">
              <w:rPr>
                <w:b/>
                <w:color w:val="000000" w:themeColor="text1"/>
                <w:sz w:val="22"/>
                <w:lang w:val="en-US"/>
              </w:rPr>
              <w:t>4.</w:t>
            </w:r>
            <w:r>
              <w:rPr>
                <w:b/>
                <w:color w:val="000000" w:themeColor="text1"/>
                <w:sz w:val="22"/>
                <w:lang w:val="en-US"/>
              </w:rPr>
              <w:t>2</w:t>
            </w:r>
            <w:r w:rsidRPr="005B312B">
              <w:rPr>
                <w:b/>
                <w:color w:val="000000" w:themeColor="text1"/>
                <w:sz w:val="22"/>
                <w:lang w:val="en-US"/>
              </w:rPr>
              <w:t xml:space="preserve"> Accessibility of</w:t>
            </w:r>
            <w:r>
              <w:rPr>
                <w:b/>
                <w:color w:val="000000" w:themeColor="text1"/>
                <w:sz w:val="22"/>
                <w:lang w:val="en-US"/>
              </w:rPr>
              <w:t xml:space="preserve"> the</w:t>
            </w:r>
            <w:r w:rsidRPr="005B312B">
              <w:rPr>
                <w:b/>
                <w:color w:val="000000" w:themeColor="text1"/>
                <w:sz w:val="22"/>
                <w:lang w:val="en-US"/>
              </w:rPr>
              <w:t xml:space="preserve"> </w:t>
            </w:r>
            <w:r>
              <w:rPr>
                <w:b/>
                <w:color w:val="000000" w:themeColor="text1"/>
                <w:sz w:val="22"/>
                <w:lang w:val="en-US"/>
              </w:rPr>
              <w:t>procedure</w:t>
            </w:r>
          </w:p>
        </w:tc>
        <w:tc>
          <w:tcPr>
            <w:tcW w:w="1479" w:type="pct"/>
          </w:tcPr>
          <w:p w14:paraId="452D62F9" w14:textId="77777777" w:rsidR="00752E7A" w:rsidRDefault="00752E7A" w:rsidP="002C6F7F">
            <w:pPr>
              <w:jc w:val="left"/>
              <w:rPr>
                <w:b/>
                <w:sz w:val="22"/>
              </w:rPr>
            </w:pPr>
          </w:p>
          <w:p w14:paraId="793AC651" w14:textId="77777777" w:rsidR="00752E7A" w:rsidRDefault="00752E7A" w:rsidP="002C6F7F">
            <w:pPr>
              <w:jc w:val="left"/>
              <w:rPr>
                <w:b/>
                <w:sz w:val="22"/>
              </w:rPr>
            </w:pPr>
          </w:p>
          <w:p w14:paraId="5ED705CA" w14:textId="77777777" w:rsidR="00752E7A" w:rsidRDefault="00752E7A" w:rsidP="002C6F7F">
            <w:pPr>
              <w:jc w:val="left"/>
              <w:rPr>
                <w:b/>
                <w:sz w:val="22"/>
              </w:rPr>
            </w:pPr>
          </w:p>
          <w:p w14:paraId="7A05F3AA" w14:textId="77777777" w:rsidR="00752E7A" w:rsidRDefault="00752E7A" w:rsidP="002C6F7F">
            <w:pPr>
              <w:jc w:val="left"/>
              <w:rPr>
                <w:b/>
                <w:sz w:val="22"/>
              </w:rPr>
            </w:pPr>
          </w:p>
          <w:p w14:paraId="5161C66E" w14:textId="77777777" w:rsidR="00752E7A" w:rsidRDefault="00752E7A" w:rsidP="002C6F7F">
            <w:pPr>
              <w:jc w:val="left"/>
              <w:rPr>
                <w:b/>
                <w:sz w:val="22"/>
              </w:rPr>
            </w:pPr>
          </w:p>
          <w:p w14:paraId="2F064599" w14:textId="77777777" w:rsidR="00752E7A" w:rsidRDefault="00752E7A" w:rsidP="002C6F7F">
            <w:pPr>
              <w:jc w:val="left"/>
              <w:rPr>
                <w:b/>
                <w:sz w:val="22"/>
              </w:rPr>
            </w:pPr>
          </w:p>
          <w:p w14:paraId="1EA8DE0B" w14:textId="77777777" w:rsidR="00752E7A" w:rsidRDefault="00752E7A" w:rsidP="002C6F7F">
            <w:pPr>
              <w:jc w:val="left"/>
              <w:rPr>
                <w:b/>
                <w:sz w:val="22"/>
              </w:rPr>
            </w:pPr>
          </w:p>
          <w:p w14:paraId="4F5B0F35" w14:textId="77777777" w:rsidR="00752E7A" w:rsidRPr="003C3EFA" w:rsidRDefault="00752E7A" w:rsidP="002C6F7F">
            <w:pPr>
              <w:jc w:val="left"/>
              <w:rPr>
                <w:b/>
                <w:sz w:val="22"/>
              </w:rPr>
            </w:pPr>
          </w:p>
        </w:tc>
        <w:tc>
          <w:tcPr>
            <w:tcW w:w="606" w:type="pct"/>
            <w:shd w:val="clear" w:color="auto" w:fill="auto"/>
          </w:tcPr>
          <w:p w14:paraId="73633B78" w14:textId="77777777" w:rsidR="00752E7A" w:rsidRPr="005C2076" w:rsidRDefault="00752E7A" w:rsidP="002C6F7F">
            <w:pPr>
              <w:pStyle w:val="ListParagraph"/>
              <w:rPr>
                <w:sz w:val="22"/>
              </w:rPr>
            </w:pPr>
          </w:p>
          <w:p w14:paraId="40ED54EB" w14:textId="77777777" w:rsidR="00752E7A" w:rsidRPr="005C2076" w:rsidRDefault="00752E7A" w:rsidP="002C6F7F">
            <w:pPr>
              <w:rPr>
                <w:sz w:val="22"/>
              </w:rPr>
            </w:pPr>
          </w:p>
          <w:p w14:paraId="6BDF8B9E" w14:textId="77777777" w:rsidR="00752E7A" w:rsidRPr="005C2076" w:rsidRDefault="00752E7A" w:rsidP="002C6F7F">
            <w:pPr>
              <w:rPr>
                <w:sz w:val="22"/>
              </w:rPr>
            </w:pPr>
          </w:p>
          <w:p w14:paraId="79FC1AD7" w14:textId="77777777" w:rsidR="00752E7A" w:rsidRPr="005C2076" w:rsidRDefault="00752E7A" w:rsidP="002C6F7F">
            <w:pPr>
              <w:rPr>
                <w:sz w:val="22"/>
              </w:rPr>
            </w:pPr>
          </w:p>
          <w:p w14:paraId="579EA06B" w14:textId="77777777" w:rsidR="00752E7A" w:rsidRPr="005C2076" w:rsidRDefault="00752E7A" w:rsidP="002C6F7F">
            <w:pPr>
              <w:rPr>
                <w:sz w:val="22"/>
              </w:rPr>
            </w:pPr>
          </w:p>
          <w:p w14:paraId="7B7CFB84" w14:textId="77777777" w:rsidR="00752E7A" w:rsidRPr="005C2076" w:rsidRDefault="00752E7A" w:rsidP="002C6F7F">
            <w:pPr>
              <w:rPr>
                <w:sz w:val="22"/>
              </w:rPr>
            </w:pPr>
          </w:p>
          <w:p w14:paraId="04C9DE35" w14:textId="77777777" w:rsidR="00752E7A" w:rsidRPr="005C2076" w:rsidRDefault="00752E7A" w:rsidP="002C6F7F">
            <w:pPr>
              <w:rPr>
                <w:sz w:val="22"/>
              </w:rPr>
            </w:pPr>
          </w:p>
        </w:tc>
        <w:tc>
          <w:tcPr>
            <w:tcW w:w="607" w:type="pct"/>
            <w:shd w:val="clear" w:color="auto" w:fill="auto"/>
          </w:tcPr>
          <w:p w14:paraId="4F5E566B" w14:textId="77777777" w:rsidR="00752E7A" w:rsidRPr="005C2076" w:rsidRDefault="00752E7A" w:rsidP="002C6F7F">
            <w:pPr>
              <w:rPr>
                <w:rStyle w:val="SubtleEmphasis"/>
                <w:rFonts w:cs="Arial"/>
                <w:sz w:val="22"/>
                <w:szCs w:val="22"/>
              </w:rPr>
            </w:pPr>
          </w:p>
        </w:tc>
        <w:tc>
          <w:tcPr>
            <w:tcW w:w="551" w:type="pct"/>
            <w:shd w:val="clear" w:color="auto" w:fill="auto"/>
          </w:tcPr>
          <w:p w14:paraId="7126256E" w14:textId="77777777" w:rsidR="00752E7A" w:rsidRPr="005C2076" w:rsidRDefault="00752E7A" w:rsidP="002C6F7F">
            <w:pPr>
              <w:rPr>
                <w:rStyle w:val="SubtleEmphasis"/>
                <w:rFonts w:cs="Arial"/>
                <w:sz w:val="22"/>
                <w:szCs w:val="22"/>
              </w:rPr>
            </w:pPr>
          </w:p>
        </w:tc>
        <w:tc>
          <w:tcPr>
            <w:tcW w:w="585" w:type="pct"/>
            <w:shd w:val="clear" w:color="auto" w:fill="auto"/>
          </w:tcPr>
          <w:p w14:paraId="5F76CFA4" w14:textId="77777777" w:rsidR="00752E7A" w:rsidRPr="005C2076" w:rsidRDefault="00752E7A" w:rsidP="002C6F7F">
            <w:pPr>
              <w:rPr>
                <w:rStyle w:val="SubtleEmphasis"/>
                <w:rFonts w:cs="Arial"/>
                <w:sz w:val="22"/>
                <w:szCs w:val="22"/>
              </w:rPr>
            </w:pPr>
          </w:p>
        </w:tc>
      </w:tr>
      <w:tr w:rsidR="00752E7A" w:rsidRPr="005C2076" w14:paraId="529CCBD7" w14:textId="77777777" w:rsidTr="002C6F7F">
        <w:trPr>
          <w:trHeight w:val="788"/>
        </w:trPr>
        <w:tc>
          <w:tcPr>
            <w:tcW w:w="1172" w:type="pct"/>
            <w:shd w:val="clear" w:color="auto" w:fill="D9D9D9" w:themeFill="background1" w:themeFillShade="D9"/>
          </w:tcPr>
          <w:p w14:paraId="2346ABCD" w14:textId="77777777" w:rsidR="00752E7A" w:rsidRDefault="00752E7A" w:rsidP="002C6F7F">
            <w:pPr>
              <w:jc w:val="left"/>
              <w:rPr>
                <w:b/>
                <w:color w:val="000000" w:themeColor="text1"/>
                <w:sz w:val="22"/>
                <w:lang w:val="en-US"/>
              </w:rPr>
            </w:pPr>
            <w:r>
              <w:rPr>
                <w:b/>
                <w:color w:val="000000" w:themeColor="text1"/>
                <w:sz w:val="22"/>
                <w:lang w:val="en-US"/>
              </w:rPr>
              <w:t>4.3 Gender-sensitive and child-</w:t>
            </w:r>
            <w:proofErr w:type="spellStart"/>
            <w:r>
              <w:rPr>
                <w:b/>
                <w:color w:val="000000" w:themeColor="text1"/>
                <w:sz w:val="22"/>
                <w:lang w:val="en-US"/>
              </w:rPr>
              <w:t>centred</w:t>
            </w:r>
            <w:proofErr w:type="spellEnd"/>
            <w:r>
              <w:rPr>
                <w:b/>
                <w:color w:val="000000" w:themeColor="text1"/>
                <w:sz w:val="22"/>
                <w:lang w:val="en-US"/>
              </w:rPr>
              <w:t xml:space="preserve"> approaches </w:t>
            </w:r>
          </w:p>
          <w:p w14:paraId="6939A76B" w14:textId="77777777" w:rsidR="00752E7A" w:rsidRDefault="00752E7A" w:rsidP="002C6F7F">
            <w:pPr>
              <w:jc w:val="left"/>
              <w:rPr>
                <w:b/>
                <w:color w:val="000000" w:themeColor="text1"/>
                <w:sz w:val="22"/>
                <w:lang w:val="en-US"/>
              </w:rPr>
            </w:pPr>
          </w:p>
          <w:p w14:paraId="63D8ACCE" w14:textId="77777777" w:rsidR="00752E7A" w:rsidRDefault="00752E7A" w:rsidP="002C6F7F">
            <w:pPr>
              <w:jc w:val="left"/>
              <w:rPr>
                <w:b/>
                <w:color w:val="000000" w:themeColor="text1"/>
                <w:sz w:val="22"/>
                <w:lang w:val="en-US"/>
              </w:rPr>
            </w:pPr>
          </w:p>
          <w:p w14:paraId="0A6A3B1F" w14:textId="77777777" w:rsidR="00752E7A" w:rsidRPr="003C3EFA" w:rsidRDefault="00752E7A" w:rsidP="002C6F7F">
            <w:pPr>
              <w:jc w:val="left"/>
              <w:rPr>
                <w:b/>
                <w:color w:val="000000" w:themeColor="text1"/>
                <w:sz w:val="22"/>
                <w:lang w:val="en-US"/>
              </w:rPr>
            </w:pPr>
          </w:p>
        </w:tc>
        <w:tc>
          <w:tcPr>
            <w:tcW w:w="1479" w:type="pct"/>
          </w:tcPr>
          <w:p w14:paraId="286AD766" w14:textId="77777777" w:rsidR="00752E7A" w:rsidRDefault="00752E7A" w:rsidP="002C6F7F">
            <w:pPr>
              <w:jc w:val="left"/>
              <w:rPr>
                <w:b/>
                <w:sz w:val="22"/>
              </w:rPr>
            </w:pPr>
          </w:p>
          <w:p w14:paraId="25D6344E" w14:textId="77777777" w:rsidR="00752E7A" w:rsidRDefault="00752E7A" w:rsidP="002C6F7F">
            <w:pPr>
              <w:jc w:val="left"/>
              <w:rPr>
                <w:b/>
                <w:sz w:val="22"/>
              </w:rPr>
            </w:pPr>
          </w:p>
          <w:p w14:paraId="25A15C6B" w14:textId="77777777" w:rsidR="00752E7A" w:rsidRDefault="00752E7A" w:rsidP="002C6F7F">
            <w:pPr>
              <w:jc w:val="left"/>
              <w:rPr>
                <w:b/>
                <w:sz w:val="22"/>
              </w:rPr>
            </w:pPr>
          </w:p>
          <w:p w14:paraId="3A6344AC" w14:textId="77777777" w:rsidR="00752E7A" w:rsidRDefault="00752E7A" w:rsidP="002C6F7F">
            <w:pPr>
              <w:jc w:val="left"/>
              <w:rPr>
                <w:b/>
                <w:sz w:val="22"/>
              </w:rPr>
            </w:pPr>
          </w:p>
          <w:p w14:paraId="0D4E3F1F" w14:textId="77777777" w:rsidR="00752E7A" w:rsidRDefault="00752E7A" w:rsidP="002C6F7F">
            <w:pPr>
              <w:jc w:val="left"/>
              <w:rPr>
                <w:b/>
                <w:sz w:val="22"/>
              </w:rPr>
            </w:pPr>
          </w:p>
          <w:p w14:paraId="0DD84A6D" w14:textId="77777777" w:rsidR="00752E7A" w:rsidRDefault="00752E7A" w:rsidP="002C6F7F">
            <w:pPr>
              <w:jc w:val="left"/>
              <w:rPr>
                <w:b/>
                <w:sz w:val="22"/>
              </w:rPr>
            </w:pPr>
          </w:p>
          <w:p w14:paraId="3DABF9FC" w14:textId="77777777" w:rsidR="00752E7A" w:rsidRDefault="00752E7A" w:rsidP="002C6F7F">
            <w:pPr>
              <w:jc w:val="left"/>
              <w:rPr>
                <w:b/>
                <w:sz w:val="22"/>
              </w:rPr>
            </w:pPr>
          </w:p>
          <w:p w14:paraId="09A20FD8" w14:textId="77777777" w:rsidR="00752E7A" w:rsidRPr="003C3EFA" w:rsidRDefault="00752E7A" w:rsidP="002C6F7F">
            <w:pPr>
              <w:jc w:val="left"/>
              <w:rPr>
                <w:b/>
                <w:sz w:val="22"/>
              </w:rPr>
            </w:pPr>
          </w:p>
        </w:tc>
        <w:tc>
          <w:tcPr>
            <w:tcW w:w="606" w:type="pct"/>
            <w:shd w:val="clear" w:color="auto" w:fill="auto"/>
          </w:tcPr>
          <w:p w14:paraId="29467609" w14:textId="77777777" w:rsidR="00752E7A" w:rsidRPr="005C2076" w:rsidRDefault="00752E7A" w:rsidP="002C6F7F">
            <w:pPr>
              <w:pStyle w:val="ListParagraph"/>
              <w:rPr>
                <w:sz w:val="22"/>
              </w:rPr>
            </w:pPr>
          </w:p>
        </w:tc>
        <w:tc>
          <w:tcPr>
            <w:tcW w:w="607" w:type="pct"/>
            <w:shd w:val="clear" w:color="auto" w:fill="auto"/>
          </w:tcPr>
          <w:p w14:paraId="0F2B0353" w14:textId="77777777" w:rsidR="00752E7A" w:rsidRPr="005C2076" w:rsidRDefault="00752E7A" w:rsidP="002C6F7F">
            <w:pPr>
              <w:rPr>
                <w:rStyle w:val="SubtleEmphasis"/>
                <w:rFonts w:cs="Arial"/>
                <w:sz w:val="22"/>
              </w:rPr>
            </w:pPr>
          </w:p>
        </w:tc>
        <w:tc>
          <w:tcPr>
            <w:tcW w:w="551" w:type="pct"/>
            <w:shd w:val="clear" w:color="auto" w:fill="auto"/>
          </w:tcPr>
          <w:p w14:paraId="002B48A5" w14:textId="77777777" w:rsidR="00752E7A" w:rsidRPr="005C2076" w:rsidRDefault="00752E7A" w:rsidP="002C6F7F">
            <w:pPr>
              <w:rPr>
                <w:rStyle w:val="SubtleEmphasis"/>
                <w:rFonts w:cs="Arial"/>
                <w:sz w:val="22"/>
              </w:rPr>
            </w:pPr>
          </w:p>
        </w:tc>
        <w:tc>
          <w:tcPr>
            <w:tcW w:w="585" w:type="pct"/>
            <w:shd w:val="clear" w:color="auto" w:fill="auto"/>
          </w:tcPr>
          <w:p w14:paraId="178E8BFB" w14:textId="77777777" w:rsidR="00752E7A" w:rsidRPr="005C2076" w:rsidRDefault="00752E7A" w:rsidP="002C6F7F">
            <w:pPr>
              <w:rPr>
                <w:rStyle w:val="SubtleEmphasis"/>
                <w:rFonts w:cs="Arial"/>
                <w:sz w:val="22"/>
              </w:rPr>
            </w:pPr>
          </w:p>
        </w:tc>
      </w:tr>
      <w:tr w:rsidR="00752E7A" w:rsidRPr="005C2076" w14:paraId="1A4F035A" w14:textId="77777777" w:rsidTr="002C6F7F">
        <w:trPr>
          <w:trHeight w:val="788"/>
        </w:trPr>
        <w:tc>
          <w:tcPr>
            <w:tcW w:w="1172" w:type="pct"/>
            <w:shd w:val="clear" w:color="auto" w:fill="D9D9D9" w:themeFill="background1" w:themeFillShade="D9"/>
          </w:tcPr>
          <w:p w14:paraId="6444CD07" w14:textId="77777777" w:rsidR="00752E7A" w:rsidRDefault="00752E7A" w:rsidP="00752E7A">
            <w:pPr>
              <w:jc w:val="left"/>
              <w:rPr>
                <w:b/>
                <w:color w:val="000000" w:themeColor="text1"/>
                <w:sz w:val="22"/>
                <w:lang w:val="en-US"/>
              </w:rPr>
            </w:pPr>
            <w:r>
              <w:rPr>
                <w:b/>
                <w:color w:val="000000" w:themeColor="text1"/>
                <w:sz w:val="22"/>
                <w:lang w:val="en-US"/>
              </w:rPr>
              <w:t xml:space="preserve">4.4 Physical accessibility of the assessment facilities </w:t>
            </w:r>
          </w:p>
          <w:p w14:paraId="3E7A745D" w14:textId="77777777" w:rsidR="00752E7A" w:rsidRDefault="00752E7A">
            <w:pPr>
              <w:jc w:val="left"/>
              <w:rPr>
                <w:b/>
                <w:color w:val="000000" w:themeColor="text1"/>
                <w:sz w:val="22"/>
                <w:lang w:val="en-US"/>
              </w:rPr>
            </w:pPr>
          </w:p>
          <w:p w14:paraId="7ACEE00F" w14:textId="77777777" w:rsidR="00752E7A" w:rsidRDefault="00752E7A">
            <w:pPr>
              <w:jc w:val="left"/>
              <w:rPr>
                <w:b/>
                <w:color w:val="000000" w:themeColor="text1"/>
                <w:sz w:val="22"/>
                <w:lang w:val="en-US"/>
              </w:rPr>
            </w:pPr>
          </w:p>
          <w:p w14:paraId="6D769C34" w14:textId="77777777" w:rsidR="00752E7A" w:rsidRDefault="00752E7A">
            <w:pPr>
              <w:jc w:val="left"/>
              <w:rPr>
                <w:b/>
                <w:color w:val="000000" w:themeColor="text1"/>
                <w:sz w:val="22"/>
                <w:lang w:val="en-US"/>
              </w:rPr>
            </w:pPr>
          </w:p>
          <w:p w14:paraId="7A53615C" w14:textId="77777777" w:rsidR="00752E7A" w:rsidRPr="005B312B" w:rsidRDefault="00752E7A">
            <w:pPr>
              <w:jc w:val="left"/>
              <w:rPr>
                <w:b/>
                <w:color w:val="000000" w:themeColor="text1"/>
                <w:sz w:val="22"/>
                <w:lang w:val="en-US"/>
              </w:rPr>
            </w:pPr>
          </w:p>
        </w:tc>
        <w:tc>
          <w:tcPr>
            <w:tcW w:w="1479" w:type="pct"/>
          </w:tcPr>
          <w:p w14:paraId="6BCB0AF8" w14:textId="77777777" w:rsidR="00752E7A" w:rsidRDefault="00752E7A">
            <w:pPr>
              <w:jc w:val="left"/>
              <w:rPr>
                <w:b/>
                <w:sz w:val="22"/>
              </w:rPr>
            </w:pPr>
          </w:p>
          <w:p w14:paraId="6770B25E" w14:textId="77777777" w:rsidR="00752E7A" w:rsidRDefault="00752E7A">
            <w:pPr>
              <w:jc w:val="left"/>
              <w:rPr>
                <w:b/>
                <w:sz w:val="22"/>
              </w:rPr>
            </w:pPr>
          </w:p>
          <w:p w14:paraId="6977BE1A" w14:textId="77777777" w:rsidR="00752E7A" w:rsidRDefault="00752E7A">
            <w:pPr>
              <w:jc w:val="left"/>
              <w:rPr>
                <w:b/>
                <w:sz w:val="22"/>
              </w:rPr>
            </w:pPr>
          </w:p>
          <w:p w14:paraId="31C4D240" w14:textId="77777777" w:rsidR="00752E7A" w:rsidRDefault="00752E7A">
            <w:pPr>
              <w:jc w:val="left"/>
              <w:rPr>
                <w:b/>
                <w:sz w:val="22"/>
              </w:rPr>
            </w:pPr>
          </w:p>
          <w:p w14:paraId="66C29CD1" w14:textId="77777777" w:rsidR="00752E7A" w:rsidRDefault="00752E7A">
            <w:pPr>
              <w:jc w:val="left"/>
              <w:rPr>
                <w:b/>
                <w:sz w:val="22"/>
              </w:rPr>
            </w:pPr>
          </w:p>
          <w:p w14:paraId="5306E746" w14:textId="77777777" w:rsidR="00752E7A" w:rsidRDefault="00752E7A">
            <w:pPr>
              <w:jc w:val="left"/>
              <w:rPr>
                <w:b/>
                <w:sz w:val="22"/>
              </w:rPr>
            </w:pPr>
          </w:p>
          <w:p w14:paraId="4AE3511B" w14:textId="77777777" w:rsidR="00752E7A" w:rsidRDefault="00752E7A">
            <w:pPr>
              <w:jc w:val="left"/>
              <w:rPr>
                <w:b/>
                <w:sz w:val="22"/>
              </w:rPr>
            </w:pPr>
          </w:p>
          <w:p w14:paraId="0DAB4923" w14:textId="77777777" w:rsidR="00752E7A" w:rsidRPr="003C3EFA" w:rsidRDefault="00752E7A">
            <w:pPr>
              <w:jc w:val="left"/>
              <w:rPr>
                <w:b/>
                <w:sz w:val="22"/>
              </w:rPr>
            </w:pPr>
          </w:p>
        </w:tc>
        <w:tc>
          <w:tcPr>
            <w:tcW w:w="606" w:type="pct"/>
            <w:shd w:val="clear" w:color="auto" w:fill="auto"/>
          </w:tcPr>
          <w:p w14:paraId="7F216C66" w14:textId="77777777" w:rsidR="00752E7A" w:rsidRPr="005C2076" w:rsidRDefault="00752E7A">
            <w:pPr>
              <w:pStyle w:val="ListParagraph"/>
              <w:rPr>
                <w:sz w:val="22"/>
              </w:rPr>
            </w:pPr>
          </w:p>
        </w:tc>
        <w:tc>
          <w:tcPr>
            <w:tcW w:w="607" w:type="pct"/>
            <w:shd w:val="clear" w:color="auto" w:fill="auto"/>
          </w:tcPr>
          <w:p w14:paraId="40487719" w14:textId="77777777" w:rsidR="00752E7A" w:rsidRPr="005C2076" w:rsidRDefault="00752E7A">
            <w:pPr>
              <w:rPr>
                <w:rStyle w:val="SubtleEmphasis"/>
                <w:rFonts w:cs="Arial"/>
                <w:sz w:val="22"/>
              </w:rPr>
            </w:pPr>
          </w:p>
        </w:tc>
        <w:tc>
          <w:tcPr>
            <w:tcW w:w="551" w:type="pct"/>
            <w:shd w:val="clear" w:color="auto" w:fill="auto"/>
          </w:tcPr>
          <w:p w14:paraId="370DBF3E" w14:textId="77777777" w:rsidR="00752E7A" w:rsidRPr="005C2076" w:rsidRDefault="00752E7A">
            <w:pPr>
              <w:rPr>
                <w:rStyle w:val="SubtleEmphasis"/>
                <w:rFonts w:cs="Arial"/>
                <w:sz w:val="22"/>
              </w:rPr>
            </w:pPr>
          </w:p>
        </w:tc>
        <w:tc>
          <w:tcPr>
            <w:tcW w:w="585" w:type="pct"/>
            <w:shd w:val="clear" w:color="auto" w:fill="auto"/>
          </w:tcPr>
          <w:p w14:paraId="256E7A1A" w14:textId="77777777" w:rsidR="00752E7A" w:rsidRPr="005C2076" w:rsidRDefault="00752E7A">
            <w:pPr>
              <w:rPr>
                <w:rStyle w:val="SubtleEmphasis"/>
                <w:rFonts w:cs="Arial"/>
                <w:sz w:val="22"/>
              </w:rPr>
            </w:pPr>
          </w:p>
        </w:tc>
      </w:tr>
    </w:tbl>
    <w:p w14:paraId="0D25425D" w14:textId="77777777" w:rsidR="001957BE" w:rsidRDefault="001957BE" w:rsidP="001957BE">
      <w:pPr>
        <w:rPr>
          <w:lang w:val="en-US"/>
        </w:rPr>
      </w:pPr>
    </w:p>
    <w:p w14:paraId="7994E926" w14:textId="77777777" w:rsidR="001957BE" w:rsidRDefault="001957BE" w:rsidP="001957BE">
      <w:pPr>
        <w:rPr>
          <w:lang w:val="en-US"/>
        </w:rPr>
      </w:pPr>
    </w:p>
    <w:p w14:paraId="70E69F7E" w14:textId="77777777" w:rsidR="001957BE" w:rsidRDefault="001957BE" w:rsidP="001957BE">
      <w:pPr>
        <w:rPr>
          <w:lang w:val="en-US"/>
        </w:rPr>
      </w:pPr>
    </w:p>
    <w:p w14:paraId="3935CCEB" w14:textId="77777777" w:rsidR="001957BE" w:rsidRDefault="001957BE" w:rsidP="001957BE">
      <w:pPr>
        <w:rPr>
          <w:lang w:val="en-US"/>
        </w:rPr>
      </w:pPr>
    </w:p>
    <w:p w14:paraId="72CAFABB" w14:textId="77777777" w:rsidR="001957BE" w:rsidRDefault="001957BE" w:rsidP="001957BE">
      <w:pPr>
        <w:rPr>
          <w:lang w:val="en-US"/>
        </w:rPr>
      </w:pPr>
    </w:p>
    <w:p w14:paraId="0DBA1756" w14:textId="77777777" w:rsidR="001957BE" w:rsidRDefault="001957BE" w:rsidP="001957BE">
      <w:pPr>
        <w:rPr>
          <w:lang w:val="en-US"/>
        </w:rPr>
      </w:pPr>
    </w:p>
    <w:p w14:paraId="69F3249E" w14:textId="35E0DF38" w:rsidR="00F22E1C" w:rsidRPr="00066FA8" w:rsidRDefault="00F22E1C" w:rsidP="00752E7A">
      <w:pPr>
        <w:rPr>
          <w:color w:val="ED7D31" w:themeColor="accent2"/>
          <w:sz w:val="22"/>
          <w:lang w:val="en-US"/>
        </w:rPr>
      </w:pPr>
      <w:r w:rsidRPr="00066FA8">
        <w:rPr>
          <w:color w:val="ED7D31" w:themeColor="accent2"/>
          <w:sz w:val="22"/>
          <w:lang w:val="en-US"/>
        </w:rPr>
        <w:lastRenderedPageBreak/>
        <w:t xml:space="preserve">5 Sustainability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650"/>
        <w:gridCol w:w="1078"/>
        <w:gridCol w:w="1081"/>
        <w:gridCol w:w="1008"/>
        <w:gridCol w:w="1096"/>
      </w:tblGrid>
      <w:tr w:rsidR="00752E7A" w:rsidRPr="005C2076" w14:paraId="7E389516" w14:textId="77777777" w:rsidTr="00B87C71">
        <w:trPr>
          <w:tblHeader/>
        </w:trPr>
        <w:tc>
          <w:tcPr>
            <w:tcW w:w="1164" w:type="pct"/>
            <w:vMerge w:val="restart"/>
            <w:shd w:val="clear" w:color="auto" w:fill="6F91A6"/>
            <w:vAlign w:val="center"/>
          </w:tcPr>
          <w:p w14:paraId="16E10F6C" w14:textId="77777777" w:rsidR="001957BE" w:rsidRDefault="001957BE" w:rsidP="002C6F7F">
            <w:pPr>
              <w:jc w:val="center"/>
              <w:rPr>
                <w:b/>
                <w:color w:val="FFFFFF" w:themeColor="background1"/>
                <w:sz w:val="22"/>
              </w:rPr>
            </w:pPr>
          </w:p>
          <w:p w14:paraId="1B7FF3C5" w14:textId="1627FB51" w:rsidR="00752E7A" w:rsidRPr="005C2076" w:rsidRDefault="00752E7A" w:rsidP="002C6F7F">
            <w:pPr>
              <w:jc w:val="center"/>
              <w:rPr>
                <w:b/>
                <w:color w:val="FFFFFF" w:themeColor="background1"/>
                <w:sz w:val="22"/>
              </w:rPr>
            </w:pPr>
            <w:r w:rsidRPr="005C2076">
              <w:rPr>
                <w:b/>
                <w:color w:val="FFFFFF" w:themeColor="background1"/>
                <w:sz w:val="22"/>
              </w:rPr>
              <w:t>Dimension</w:t>
            </w:r>
          </w:p>
        </w:tc>
        <w:tc>
          <w:tcPr>
            <w:tcW w:w="1471" w:type="pct"/>
            <w:vMerge w:val="restart"/>
            <w:shd w:val="clear" w:color="auto" w:fill="6F91A6"/>
            <w:vAlign w:val="center"/>
          </w:tcPr>
          <w:p w14:paraId="16B78105" w14:textId="77777777" w:rsidR="00752E7A" w:rsidRPr="005C2076" w:rsidRDefault="00752E7A" w:rsidP="002C6F7F">
            <w:pPr>
              <w:jc w:val="center"/>
              <w:rPr>
                <w:b/>
                <w:color w:val="FFFFFF" w:themeColor="background1"/>
                <w:sz w:val="22"/>
              </w:rPr>
            </w:pPr>
            <w:r>
              <w:rPr>
                <w:b/>
                <w:color w:val="FFFFFF" w:themeColor="background1"/>
                <w:sz w:val="22"/>
              </w:rPr>
              <w:t>Findings</w:t>
            </w:r>
          </w:p>
        </w:tc>
        <w:tc>
          <w:tcPr>
            <w:tcW w:w="2365" w:type="pct"/>
            <w:gridSpan w:val="4"/>
            <w:shd w:val="clear" w:color="auto" w:fill="6F91A6"/>
          </w:tcPr>
          <w:p w14:paraId="18DD55FD" w14:textId="77777777" w:rsidR="00752E7A" w:rsidRPr="005C2076" w:rsidRDefault="00752E7A" w:rsidP="002C6F7F">
            <w:pPr>
              <w:jc w:val="center"/>
              <w:rPr>
                <w:b/>
                <w:color w:val="FFFFFF" w:themeColor="background1"/>
                <w:sz w:val="22"/>
              </w:rPr>
            </w:pPr>
            <w:r w:rsidRPr="005C2076">
              <w:rPr>
                <w:b/>
                <w:color w:val="FFFFFF" w:themeColor="background1"/>
                <w:sz w:val="22"/>
              </w:rPr>
              <w:t>Indicating Stages</w:t>
            </w:r>
          </w:p>
        </w:tc>
      </w:tr>
      <w:tr w:rsidR="00752E7A" w:rsidRPr="005C2076" w14:paraId="500CC6F3" w14:textId="77777777" w:rsidTr="00B87C71">
        <w:trPr>
          <w:tblHeader/>
        </w:trPr>
        <w:tc>
          <w:tcPr>
            <w:tcW w:w="1164" w:type="pct"/>
            <w:vMerge/>
          </w:tcPr>
          <w:p w14:paraId="5BBC6673" w14:textId="77777777" w:rsidR="00752E7A" w:rsidRPr="005C2076" w:rsidRDefault="00752E7A" w:rsidP="002C6F7F">
            <w:pPr>
              <w:jc w:val="center"/>
              <w:rPr>
                <w:b/>
                <w:color w:val="FFFFFF" w:themeColor="background1"/>
                <w:sz w:val="22"/>
              </w:rPr>
            </w:pPr>
          </w:p>
        </w:tc>
        <w:tc>
          <w:tcPr>
            <w:tcW w:w="1471" w:type="pct"/>
            <w:vMerge/>
          </w:tcPr>
          <w:p w14:paraId="65B3348C" w14:textId="77777777" w:rsidR="00752E7A" w:rsidRPr="005C2076" w:rsidRDefault="00752E7A" w:rsidP="002C6F7F">
            <w:pPr>
              <w:jc w:val="center"/>
              <w:rPr>
                <w:b/>
                <w:color w:val="FFFFFF" w:themeColor="background1"/>
                <w:sz w:val="22"/>
              </w:rPr>
            </w:pPr>
          </w:p>
        </w:tc>
        <w:tc>
          <w:tcPr>
            <w:tcW w:w="598" w:type="pct"/>
            <w:shd w:val="clear" w:color="auto" w:fill="ED3C64"/>
          </w:tcPr>
          <w:p w14:paraId="26F3D8D8"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Initiating</w:t>
            </w:r>
          </w:p>
        </w:tc>
        <w:tc>
          <w:tcPr>
            <w:tcW w:w="600" w:type="pct"/>
            <w:shd w:val="clear" w:color="auto" w:fill="FFC000"/>
          </w:tcPr>
          <w:p w14:paraId="73D2A537"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Developing</w:t>
            </w:r>
          </w:p>
        </w:tc>
        <w:tc>
          <w:tcPr>
            <w:tcW w:w="559" w:type="pct"/>
            <w:shd w:val="clear" w:color="auto" w:fill="538135" w:themeFill="accent6" w:themeFillShade="BF"/>
          </w:tcPr>
          <w:p w14:paraId="73192B82"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Establishing</w:t>
            </w:r>
          </w:p>
        </w:tc>
        <w:tc>
          <w:tcPr>
            <w:tcW w:w="607" w:type="pct"/>
            <w:shd w:val="clear" w:color="auto" w:fill="00B0F0"/>
          </w:tcPr>
          <w:p w14:paraId="27A7163C" w14:textId="77777777" w:rsidR="00752E7A" w:rsidRPr="003C3EFA" w:rsidRDefault="00752E7A" w:rsidP="002C6F7F">
            <w:pPr>
              <w:jc w:val="center"/>
              <w:rPr>
                <w:b/>
                <w:color w:val="FFFFFF" w:themeColor="background1"/>
                <w:sz w:val="16"/>
                <w:szCs w:val="16"/>
              </w:rPr>
            </w:pPr>
            <w:r w:rsidRPr="003C3EFA">
              <w:rPr>
                <w:b/>
                <w:color w:val="FFFFFF" w:themeColor="background1"/>
                <w:sz w:val="16"/>
                <w:szCs w:val="16"/>
              </w:rPr>
              <w:t>Championing</w:t>
            </w:r>
          </w:p>
        </w:tc>
      </w:tr>
      <w:tr w:rsidR="00752E7A" w:rsidRPr="005C2076" w14:paraId="02A97ACB" w14:textId="77777777" w:rsidTr="00B87C71">
        <w:trPr>
          <w:trHeight w:val="1189"/>
        </w:trPr>
        <w:tc>
          <w:tcPr>
            <w:tcW w:w="1164" w:type="pct"/>
            <w:shd w:val="clear" w:color="auto" w:fill="D9D9D9" w:themeFill="background1" w:themeFillShade="D9"/>
          </w:tcPr>
          <w:p w14:paraId="1539393D" w14:textId="77777777" w:rsidR="00752E7A" w:rsidRPr="005B312B" w:rsidRDefault="00752E7A" w:rsidP="002C6F7F">
            <w:pPr>
              <w:jc w:val="left"/>
              <w:rPr>
                <w:b/>
                <w:sz w:val="22"/>
              </w:rPr>
            </w:pPr>
            <w:r w:rsidRPr="005B312B">
              <w:rPr>
                <w:b/>
                <w:sz w:val="22"/>
              </w:rPr>
              <w:t>5.1  Plans and Strategies for assessment and status determination linked with the pilot</w:t>
            </w:r>
          </w:p>
          <w:p w14:paraId="4F558E49" w14:textId="77777777" w:rsidR="00752E7A" w:rsidRPr="005C2076" w:rsidRDefault="00752E7A" w:rsidP="002C6F7F">
            <w:pPr>
              <w:jc w:val="left"/>
              <w:rPr>
                <w:sz w:val="22"/>
              </w:rPr>
            </w:pPr>
          </w:p>
        </w:tc>
        <w:tc>
          <w:tcPr>
            <w:tcW w:w="1471" w:type="pct"/>
          </w:tcPr>
          <w:p w14:paraId="2040580B" w14:textId="77777777" w:rsidR="00752E7A" w:rsidRDefault="00752E7A" w:rsidP="002C6F7F">
            <w:pPr>
              <w:jc w:val="left"/>
              <w:rPr>
                <w:sz w:val="22"/>
              </w:rPr>
            </w:pPr>
          </w:p>
          <w:p w14:paraId="5F7E6973" w14:textId="77777777" w:rsidR="00752E7A" w:rsidRPr="005C2076" w:rsidRDefault="00752E7A" w:rsidP="002C6F7F">
            <w:pPr>
              <w:jc w:val="left"/>
              <w:rPr>
                <w:sz w:val="22"/>
              </w:rPr>
            </w:pPr>
          </w:p>
        </w:tc>
        <w:tc>
          <w:tcPr>
            <w:tcW w:w="598" w:type="pct"/>
            <w:shd w:val="clear" w:color="auto" w:fill="auto"/>
          </w:tcPr>
          <w:p w14:paraId="0FA0373F" w14:textId="77777777" w:rsidR="00752E7A" w:rsidRPr="005C2076" w:rsidRDefault="00752E7A" w:rsidP="002C6F7F">
            <w:pPr>
              <w:rPr>
                <w:rStyle w:val="SubtleEmphasis"/>
                <w:rFonts w:cs="Arial"/>
                <w:sz w:val="22"/>
                <w:szCs w:val="22"/>
              </w:rPr>
            </w:pPr>
          </w:p>
          <w:p w14:paraId="107436E5" w14:textId="77777777" w:rsidR="00752E7A" w:rsidRPr="005C2076" w:rsidRDefault="00752E7A" w:rsidP="002C6F7F">
            <w:pPr>
              <w:rPr>
                <w:rStyle w:val="SubtleEmphasis"/>
                <w:rFonts w:cs="Arial"/>
                <w:sz w:val="22"/>
                <w:szCs w:val="22"/>
              </w:rPr>
            </w:pPr>
          </w:p>
        </w:tc>
        <w:tc>
          <w:tcPr>
            <w:tcW w:w="600" w:type="pct"/>
            <w:shd w:val="clear" w:color="auto" w:fill="auto"/>
          </w:tcPr>
          <w:p w14:paraId="556A9BD9" w14:textId="77777777" w:rsidR="00752E7A" w:rsidRPr="005C2076" w:rsidRDefault="00752E7A" w:rsidP="002C6F7F">
            <w:pPr>
              <w:rPr>
                <w:rStyle w:val="SubtleEmphasis"/>
                <w:rFonts w:cs="Arial"/>
                <w:sz w:val="22"/>
                <w:szCs w:val="22"/>
              </w:rPr>
            </w:pPr>
          </w:p>
          <w:p w14:paraId="75E9B78F" w14:textId="77777777" w:rsidR="00752E7A" w:rsidRPr="005C2076" w:rsidRDefault="00752E7A" w:rsidP="002C6F7F">
            <w:pPr>
              <w:rPr>
                <w:rStyle w:val="SubtleEmphasis"/>
                <w:rFonts w:cs="Arial"/>
                <w:sz w:val="22"/>
                <w:szCs w:val="22"/>
              </w:rPr>
            </w:pPr>
          </w:p>
          <w:p w14:paraId="2233E016" w14:textId="77777777" w:rsidR="00752E7A" w:rsidRPr="005C2076" w:rsidRDefault="00752E7A" w:rsidP="002C6F7F">
            <w:pPr>
              <w:rPr>
                <w:rStyle w:val="SubtleEmphasis"/>
                <w:rFonts w:cs="Arial"/>
                <w:sz w:val="22"/>
                <w:szCs w:val="22"/>
              </w:rPr>
            </w:pPr>
          </w:p>
          <w:p w14:paraId="3B287EA4" w14:textId="77777777" w:rsidR="00752E7A" w:rsidRPr="005C2076" w:rsidRDefault="00752E7A" w:rsidP="002C6F7F">
            <w:pPr>
              <w:rPr>
                <w:rStyle w:val="SubtleEmphasis"/>
                <w:rFonts w:cs="Arial"/>
                <w:sz w:val="22"/>
                <w:szCs w:val="22"/>
              </w:rPr>
            </w:pPr>
          </w:p>
          <w:p w14:paraId="1B8F1A78" w14:textId="77777777" w:rsidR="00752E7A" w:rsidRPr="005C2076" w:rsidRDefault="00752E7A" w:rsidP="002C6F7F">
            <w:pPr>
              <w:rPr>
                <w:rStyle w:val="SubtleEmphasis"/>
                <w:rFonts w:cs="Arial"/>
                <w:sz w:val="22"/>
                <w:szCs w:val="22"/>
              </w:rPr>
            </w:pPr>
          </w:p>
          <w:p w14:paraId="5BF72C9B" w14:textId="77777777" w:rsidR="00752E7A" w:rsidRPr="005C2076" w:rsidRDefault="00752E7A" w:rsidP="002C6F7F">
            <w:pPr>
              <w:rPr>
                <w:rStyle w:val="SubtleEmphasis"/>
                <w:rFonts w:cs="Arial"/>
                <w:sz w:val="22"/>
                <w:szCs w:val="22"/>
              </w:rPr>
            </w:pPr>
          </w:p>
          <w:p w14:paraId="34772D4C" w14:textId="77777777" w:rsidR="00752E7A" w:rsidRPr="005C2076" w:rsidRDefault="00752E7A" w:rsidP="002C6F7F">
            <w:pPr>
              <w:rPr>
                <w:rStyle w:val="SubtleEmphasis"/>
                <w:rFonts w:cs="Arial"/>
                <w:sz w:val="22"/>
                <w:szCs w:val="22"/>
              </w:rPr>
            </w:pPr>
          </w:p>
          <w:p w14:paraId="5B11812B" w14:textId="77777777" w:rsidR="00752E7A" w:rsidRPr="005C2076" w:rsidRDefault="00752E7A" w:rsidP="002C6F7F">
            <w:pPr>
              <w:rPr>
                <w:rStyle w:val="SubtleEmphasis"/>
                <w:rFonts w:cs="Arial"/>
                <w:sz w:val="22"/>
                <w:szCs w:val="22"/>
              </w:rPr>
            </w:pPr>
          </w:p>
        </w:tc>
        <w:tc>
          <w:tcPr>
            <w:tcW w:w="559" w:type="pct"/>
            <w:shd w:val="clear" w:color="auto" w:fill="auto"/>
          </w:tcPr>
          <w:p w14:paraId="4995302D" w14:textId="77777777" w:rsidR="00752E7A" w:rsidRPr="005C2076" w:rsidRDefault="00752E7A" w:rsidP="002C6F7F">
            <w:pPr>
              <w:rPr>
                <w:rStyle w:val="SubtleEmphasis"/>
                <w:rFonts w:cs="Arial"/>
                <w:sz w:val="22"/>
                <w:szCs w:val="22"/>
              </w:rPr>
            </w:pPr>
          </w:p>
          <w:p w14:paraId="7B661B37" w14:textId="77777777" w:rsidR="00752E7A" w:rsidRPr="005C2076" w:rsidRDefault="00752E7A" w:rsidP="002C6F7F">
            <w:pPr>
              <w:rPr>
                <w:rStyle w:val="SubtleEmphasis"/>
                <w:rFonts w:cs="Arial"/>
                <w:sz w:val="22"/>
                <w:szCs w:val="22"/>
              </w:rPr>
            </w:pPr>
          </w:p>
        </w:tc>
        <w:tc>
          <w:tcPr>
            <w:tcW w:w="607" w:type="pct"/>
            <w:shd w:val="clear" w:color="auto" w:fill="auto"/>
          </w:tcPr>
          <w:p w14:paraId="172F0A43" w14:textId="77777777" w:rsidR="00752E7A" w:rsidRPr="005C2076" w:rsidRDefault="00752E7A" w:rsidP="002C6F7F">
            <w:pPr>
              <w:rPr>
                <w:rStyle w:val="SubtleEmphasis"/>
                <w:rFonts w:cs="Arial"/>
                <w:sz w:val="22"/>
                <w:szCs w:val="22"/>
              </w:rPr>
            </w:pPr>
          </w:p>
        </w:tc>
      </w:tr>
      <w:tr w:rsidR="00752E7A" w:rsidRPr="005C2076" w14:paraId="1213F4AE" w14:textId="77777777" w:rsidTr="00B87C71">
        <w:trPr>
          <w:trHeight w:val="788"/>
        </w:trPr>
        <w:tc>
          <w:tcPr>
            <w:tcW w:w="1164" w:type="pct"/>
            <w:shd w:val="clear" w:color="auto" w:fill="D9D9D9" w:themeFill="background1" w:themeFillShade="D9"/>
          </w:tcPr>
          <w:p w14:paraId="3AD8780A" w14:textId="77777777" w:rsidR="00752E7A" w:rsidRPr="005B312B" w:rsidRDefault="00752E7A" w:rsidP="002C6F7F">
            <w:pPr>
              <w:jc w:val="left"/>
              <w:rPr>
                <w:b/>
                <w:sz w:val="22"/>
              </w:rPr>
            </w:pPr>
            <w:r w:rsidRPr="005B312B">
              <w:rPr>
                <w:b/>
                <w:sz w:val="22"/>
              </w:rPr>
              <w:t>5.2 Plans and Strategies on eligibility of persons with disabilities to social protection measures linked with the pilot</w:t>
            </w:r>
          </w:p>
          <w:p w14:paraId="1D81FD9D" w14:textId="77777777" w:rsidR="00752E7A" w:rsidRPr="003C3EFA" w:rsidRDefault="00752E7A" w:rsidP="002C6F7F">
            <w:pPr>
              <w:jc w:val="left"/>
              <w:rPr>
                <w:b/>
                <w:sz w:val="22"/>
              </w:rPr>
            </w:pPr>
          </w:p>
        </w:tc>
        <w:tc>
          <w:tcPr>
            <w:tcW w:w="1471" w:type="pct"/>
          </w:tcPr>
          <w:p w14:paraId="1EEB42AF" w14:textId="77777777" w:rsidR="00752E7A" w:rsidRDefault="00752E7A" w:rsidP="002C6F7F">
            <w:pPr>
              <w:jc w:val="left"/>
              <w:rPr>
                <w:b/>
                <w:sz w:val="22"/>
              </w:rPr>
            </w:pPr>
          </w:p>
          <w:p w14:paraId="4269F476" w14:textId="77777777" w:rsidR="00752E7A" w:rsidRDefault="00752E7A" w:rsidP="002C6F7F">
            <w:pPr>
              <w:jc w:val="left"/>
              <w:rPr>
                <w:b/>
                <w:sz w:val="22"/>
              </w:rPr>
            </w:pPr>
          </w:p>
          <w:p w14:paraId="75D4383E" w14:textId="77777777" w:rsidR="00752E7A" w:rsidRDefault="00752E7A" w:rsidP="002C6F7F">
            <w:pPr>
              <w:jc w:val="left"/>
              <w:rPr>
                <w:b/>
                <w:sz w:val="22"/>
              </w:rPr>
            </w:pPr>
          </w:p>
          <w:p w14:paraId="697E9982" w14:textId="77777777" w:rsidR="00752E7A" w:rsidRDefault="00752E7A" w:rsidP="002C6F7F">
            <w:pPr>
              <w:jc w:val="left"/>
              <w:rPr>
                <w:b/>
                <w:sz w:val="22"/>
              </w:rPr>
            </w:pPr>
          </w:p>
          <w:p w14:paraId="38D3FB26" w14:textId="77777777" w:rsidR="00752E7A" w:rsidRDefault="00752E7A" w:rsidP="002C6F7F">
            <w:pPr>
              <w:jc w:val="left"/>
              <w:rPr>
                <w:b/>
                <w:sz w:val="22"/>
              </w:rPr>
            </w:pPr>
          </w:p>
          <w:p w14:paraId="3756C25D" w14:textId="77777777" w:rsidR="00752E7A" w:rsidRDefault="00752E7A" w:rsidP="002C6F7F">
            <w:pPr>
              <w:jc w:val="left"/>
              <w:rPr>
                <w:b/>
                <w:sz w:val="22"/>
              </w:rPr>
            </w:pPr>
          </w:p>
          <w:p w14:paraId="166B304C" w14:textId="77777777" w:rsidR="00752E7A" w:rsidRDefault="00752E7A" w:rsidP="002C6F7F">
            <w:pPr>
              <w:jc w:val="left"/>
              <w:rPr>
                <w:b/>
                <w:sz w:val="22"/>
              </w:rPr>
            </w:pPr>
          </w:p>
          <w:p w14:paraId="2928842A" w14:textId="77777777" w:rsidR="00752E7A" w:rsidRDefault="00752E7A" w:rsidP="002C6F7F">
            <w:pPr>
              <w:jc w:val="left"/>
              <w:rPr>
                <w:b/>
                <w:sz w:val="22"/>
              </w:rPr>
            </w:pPr>
          </w:p>
          <w:p w14:paraId="12630DB6" w14:textId="77777777" w:rsidR="00752E7A" w:rsidRPr="003C3EFA" w:rsidRDefault="00752E7A" w:rsidP="002C6F7F">
            <w:pPr>
              <w:jc w:val="left"/>
              <w:rPr>
                <w:b/>
                <w:sz w:val="22"/>
              </w:rPr>
            </w:pPr>
          </w:p>
        </w:tc>
        <w:tc>
          <w:tcPr>
            <w:tcW w:w="598" w:type="pct"/>
            <w:shd w:val="clear" w:color="auto" w:fill="auto"/>
          </w:tcPr>
          <w:p w14:paraId="7D11B968" w14:textId="77777777" w:rsidR="00752E7A" w:rsidRPr="005C2076" w:rsidRDefault="00752E7A" w:rsidP="002C6F7F">
            <w:pPr>
              <w:pStyle w:val="ListParagraph"/>
              <w:rPr>
                <w:sz w:val="22"/>
              </w:rPr>
            </w:pPr>
          </w:p>
          <w:p w14:paraId="2C02D720" w14:textId="77777777" w:rsidR="00752E7A" w:rsidRPr="005C2076" w:rsidRDefault="00752E7A" w:rsidP="002C6F7F">
            <w:pPr>
              <w:rPr>
                <w:sz w:val="22"/>
              </w:rPr>
            </w:pPr>
          </w:p>
          <w:p w14:paraId="0403A259" w14:textId="77777777" w:rsidR="00752E7A" w:rsidRPr="005C2076" w:rsidRDefault="00752E7A" w:rsidP="002C6F7F">
            <w:pPr>
              <w:rPr>
                <w:sz w:val="22"/>
              </w:rPr>
            </w:pPr>
          </w:p>
          <w:p w14:paraId="1A77DAE5" w14:textId="77777777" w:rsidR="00752E7A" w:rsidRPr="005C2076" w:rsidRDefault="00752E7A" w:rsidP="002C6F7F">
            <w:pPr>
              <w:rPr>
                <w:sz w:val="22"/>
              </w:rPr>
            </w:pPr>
          </w:p>
          <w:p w14:paraId="03153D44" w14:textId="77777777" w:rsidR="00752E7A" w:rsidRPr="005C2076" w:rsidRDefault="00752E7A" w:rsidP="002C6F7F">
            <w:pPr>
              <w:rPr>
                <w:sz w:val="22"/>
              </w:rPr>
            </w:pPr>
          </w:p>
          <w:p w14:paraId="60DC0469" w14:textId="77777777" w:rsidR="00752E7A" w:rsidRPr="005C2076" w:rsidRDefault="00752E7A" w:rsidP="002C6F7F">
            <w:pPr>
              <w:rPr>
                <w:sz w:val="22"/>
              </w:rPr>
            </w:pPr>
          </w:p>
          <w:p w14:paraId="73A21E83" w14:textId="77777777" w:rsidR="00752E7A" w:rsidRPr="005C2076" w:rsidRDefault="00752E7A" w:rsidP="002C6F7F">
            <w:pPr>
              <w:rPr>
                <w:sz w:val="22"/>
              </w:rPr>
            </w:pPr>
          </w:p>
        </w:tc>
        <w:tc>
          <w:tcPr>
            <w:tcW w:w="600" w:type="pct"/>
            <w:shd w:val="clear" w:color="auto" w:fill="auto"/>
          </w:tcPr>
          <w:p w14:paraId="2D798DCA" w14:textId="77777777" w:rsidR="00752E7A" w:rsidRPr="005C2076" w:rsidRDefault="00752E7A" w:rsidP="002C6F7F">
            <w:pPr>
              <w:rPr>
                <w:rStyle w:val="SubtleEmphasis"/>
                <w:rFonts w:cs="Arial"/>
                <w:sz w:val="22"/>
                <w:szCs w:val="22"/>
              </w:rPr>
            </w:pPr>
          </w:p>
        </w:tc>
        <w:tc>
          <w:tcPr>
            <w:tcW w:w="559" w:type="pct"/>
            <w:shd w:val="clear" w:color="auto" w:fill="auto"/>
          </w:tcPr>
          <w:p w14:paraId="2B413E26" w14:textId="77777777" w:rsidR="00752E7A" w:rsidRPr="005C2076" w:rsidRDefault="00752E7A" w:rsidP="002C6F7F">
            <w:pPr>
              <w:rPr>
                <w:rStyle w:val="SubtleEmphasis"/>
                <w:rFonts w:cs="Arial"/>
                <w:sz w:val="22"/>
                <w:szCs w:val="22"/>
              </w:rPr>
            </w:pPr>
          </w:p>
        </w:tc>
        <w:tc>
          <w:tcPr>
            <w:tcW w:w="607" w:type="pct"/>
            <w:shd w:val="clear" w:color="auto" w:fill="auto"/>
          </w:tcPr>
          <w:p w14:paraId="00FA0163" w14:textId="77777777" w:rsidR="00752E7A" w:rsidRPr="005C2076" w:rsidRDefault="00752E7A" w:rsidP="002C6F7F">
            <w:pPr>
              <w:rPr>
                <w:rStyle w:val="SubtleEmphasis"/>
                <w:rFonts w:cs="Arial"/>
                <w:sz w:val="22"/>
                <w:szCs w:val="22"/>
              </w:rPr>
            </w:pPr>
          </w:p>
        </w:tc>
      </w:tr>
      <w:tr w:rsidR="00752E7A" w:rsidRPr="005C2076" w14:paraId="21BF03A2" w14:textId="77777777" w:rsidTr="00B87C71">
        <w:trPr>
          <w:trHeight w:val="788"/>
        </w:trPr>
        <w:tc>
          <w:tcPr>
            <w:tcW w:w="1164" w:type="pct"/>
            <w:shd w:val="clear" w:color="auto" w:fill="D9D9D9" w:themeFill="background1" w:themeFillShade="D9"/>
          </w:tcPr>
          <w:p w14:paraId="229E7627" w14:textId="77777777" w:rsidR="00752E7A" w:rsidRPr="00EE3273" w:rsidRDefault="00752E7A" w:rsidP="002C6F7F">
            <w:pPr>
              <w:jc w:val="left"/>
              <w:rPr>
                <w:b/>
                <w:sz w:val="22"/>
              </w:rPr>
            </w:pPr>
            <w:r w:rsidRPr="00EE3273">
              <w:rPr>
                <w:b/>
                <w:sz w:val="22"/>
              </w:rPr>
              <w:t xml:space="preserve">5.3 Plans and Strategies specific to policies and </w:t>
            </w:r>
            <w:proofErr w:type="spellStart"/>
            <w:r w:rsidRPr="00EE3273">
              <w:rPr>
                <w:b/>
                <w:sz w:val="22"/>
              </w:rPr>
              <w:t>programmes</w:t>
            </w:r>
            <w:proofErr w:type="spellEnd"/>
            <w:r w:rsidRPr="00EE3273">
              <w:rPr>
                <w:b/>
                <w:sz w:val="22"/>
              </w:rPr>
              <w:t xml:space="preserve"> for persons with disabilities  linked with the pilot</w:t>
            </w:r>
          </w:p>
          <w:p w14:paraId="34278B53" w14:textId="77777777" w:rsidR="00752E7A" w:rsidRDefault="00752E7A" w:rsidP="002C6F7F">
            <w:pPr>
              <w:jc w:val="left"/>
              <w:rPr>
                <w:b/>
                <w:color w:val="000000" w:themeColor="text1"/>
                <w:sz w:val="22"/>
                <w:lang w:val="en-US"/>
              </w:rPr>
            </w:pPr>
            <w:r>
              <w:rPr>
                <w:b/>
                <w:color w:val="000000" w:themeColor="text1"/>
                <w:sz w:val="22"/>
                <w:lang w:val="en-US"/>
              </w:rPr>
              <w:t xml:space="preserve"> </w:t>
            </w:r>
          </w:p>
          <w:p w14:paraId="6C18C67B" w14:textId="77777777" w:rsidR="00752E7A" w:rsidRDefault="00752E7A" w:rsidP="002C6F7F">
            <w:pPr>
              <w:jc w:val="left"/>
              <w:rPr>
                <w:b/>
                <w:color w:val="000000" w:themeColor="text1"/>
                <w:sz w:val="22"/>
                <w:lang w:val="en-US"/>
              </w:rPr>
            </w:pPr>
          </w:p>
          <w:p w14:paraId="0D833E48" w14:textId="77777777" w:rsidR="00752E7A" w:rsidRDefault="00752E7A" w:rsidP="002C6F7F">
            <w:pPr>
              <w:jc w:val="left"/>
              <w:rPr>
                <w:b/>
                <w:color w:val="000000" w:themeColor="text1"/>
                <w:sz w:val="22"/>
                <w:lang w:val="en-US"/>
              </w:rPr>
            </w:pPr>
          </w:p>
          <w:p w14:paraId="7EF90713" w14:textId="77777777" w:rsidR="00752E7A" w:rsidRPr="003C3EFA" w:rsidRDefault="00752E7A" w:rsidP="002C6F7F">
            <w:pPr>
              <w:jc w:val="left"/>
              <w:rPr>
                <w:b/>
                <w:color w:val="000000" w:themeColor="text1"/>
                <w:sz w:val="22"/>
                <w:lang w:val="en-US"/>
              </w:rPr>
            </w:pPr>
          </w:p>
        </w:tc>
        <w:tc>
          <w:tcPr>
            <w:tcW w:w="1471" w:type="pct"/>
          </w:tcPr>
          <w:p w14:paraId="32916993" w14:textId="77777777" w:rsidR="00752E7A" w:rsidRDefault="00752E7A" w:rsidP="002C6F7F">
            <w:pPr>
              <w:jc w:val="left"/>
              <w:rPr>
                <w:b/>
                <w:sz w:val="22"/>
              </w:rPr>
            </w:pPr>
          </w:p>
          <w:p w14:paraId="0F8C080B" w14:textId="77777777" w:rsidR="00752E7A" w:rsidRDefault="00752E7A" w:rsidP="002C6F7F">
            <w:pPr>
              <w:jc w:val="left"/>
              <w:rPr>
                <w:b/>
                <w:sz w:val="22"/>
              </w:rPr>
            </w:pPr>
          </w:p>
          <w:p w14:paraId="0A1D4718" w14:textId="77777777" w:rsidR="00752E7A" w:rsidRDefault="00752E7A" w:rsidP="002C6F7F">
            <w:pPr>
              <w:jc w:val="left"/>
              <w:rPr>
                <w:b/>
                <w:sz w:val="22"/>
              </w:rPr>
            </w:pPr>
          </w:p>
          <w:p w14:paraId="203D26EF" w14:textId="77777777" w:rsidR="00752E7A" w:rsidRDefault="00752E7A" w:rsidP="002C6F7F">
            <w:pPr>
              <w:jc w:val="left"/>
              <w:rPr>
                <w:b/>
                <w:sz w:val="22"/>
              </w:rPr>
            </w:pPr>
          </w:p>
          <w:p w14:paraId="650B4FAD" w14:textId="77777777" w:rsidR="00752E7A" w:rsidRDefault="00752E7A" w:rsidP="002C6F7F">
            <w:pPr>
              <w:jc w:val="left"/>
              <w:rPr>
                <w:b/>
                <w:sz w:val="22"/>
              </w:rPr>
            </w:pPr>
          </w:p>
          <w:p w14:paraId="7DFC8A2B" w14:textId="77777777" w:rsidR="00752E7A" w:rsidRDefault="00752E7A" w:rsidP="002C6F7F">
            <w:pPr>
              <w:jc w:val="left"/>
              <w:rPr>
                <w:b/>
                <w:sz w:val="22"/>
              </w:rPr>
            </w:pPr>
          </w:p>
          <w:p w14:paraId="5C4D8A28" w14:textId="77777777" w:rsidR="00752E7A" w:rsidRDefault="00752E7A" w:rsidP="002C6F7F">
            <w:pPr>
              <w:jc w:val="left"/>
              <w:rPr>
                <w:b/>
                <w:sz w:val="22"/>
              </w:rPr>
            </w:pPr>
          </w:p>
          <w:p w14:paraId="25BA0829" w14:textId="77777777" w:rsidR="00752E7A" w:rsidRPr="003C3EFA" w:rsidRDefault="00752E7A" w:rsidP="002C6F7F">
            <w:pPr>
              <w:jc w:val="left"/>
              <w:rPr>
                <w:b/>
                <w:sz w:val="22"/>
              </w:rPr>
            </w:pPr>
          </w:p>
        </w:tc>
        <w:tc>
          <w:tcPr>
            <w:tcW w:w="598" w:type="pct"/>
            <w:shd w:val="clear" w:color="auto" w:fill="auto"/>
          </w:tcPr>
          <w:p w14:paraId="6CD7C863" w14:textId="77777777" w:rsidR="00752E7A" w:rsidRPr="005C2076" w:rsidRDefault="00752E7A" w:rsidP="002C6F7F">
            <w:pPr>
              <w:pStyle w:val="ListParagraph"/>
              <w:rPr>
                <w:sz w:val="22"/>
              </w:rPr>
            </w:pPr>
          </w:p>
        </w:tc>
        <w:tc>
          <w:tcPr>
            <w:tcW w:w="600" w:type="pct"/>
            <w:shd w:val="clear" w:color="auto" w:fill="auto"/>
          </w:tcPr>
          <w:p w14:paraId="2D2F6059" w14:textId="77777777" w:rsidR="00752E7A" w:rsidRPr="005C2076" w:rsidRDefault="00752E7A" w:rsidP="002C6F7F">
            <w:pPr>
              <w:rPr>
                <w:rStyle w:val="SubtleEmphasis"/>
                <w:rFonts w:cs="Arial"/>
                <w:sz w:val="22"/>
              </w:rPr>
            </w:pPr>
          </w:p>
        </w:tc>
        <w:tc>
          <w:tcPr>
            <w:tcW w:w="559" w:type="pct"/>
            <w:shd w:val="clear" w:color="auto" w:fill="auto"/>
          </w:tcPr>
          <w:p w14:paraId="0D8FFCD8" w14:textId="77777777" w:rsidR="00752E7A" w:rsidRPr="005C2076" w:rsidRDefault="00752E7A" w:rsidP="002C6F7F">
            <w:pPr>
              <w:rPr>
                <w:rStyle w:val="SubtleEmphasis"/>
                <w:rFonts w:cs="Arial"/>
                <w:sz w:val="22"/>
              </w:rPr>
            </w:pPr>
          </w:p>
        </w:tc>
        <w:tc>
          <w:tcPr>
            <w:tcW w:w="607" w:type="pct"/>
            <w:shd w:val="clear" w:color="auto" w:fill="auto"/>
          </w:tcPr>
          <w:p w14:paraId="67E39B05" w14:textId="77777777" w:rsidR="00752E7A" w:rsidRPr="005C2076" w:rsidRDefault="00752E7A" w:rsidP="002C6F7F">
            <w:pPr>
              <w:rPr>
                <w:rStyle w:val="SubtleEmphasis"/>
                <w:rFonts w:cs="Arial"/>
                <w:sz w:val="22"/>
              </w:rPr>
            </w:pPr>
          </w:p>
        </w:tc>
      </w:tr>
    </w:tbl>
    <w:p w14:paraId="6FE694A0" w14:textId="54CCF725" w:rsidR="00B87C71" w:rsidRDefault="00B87C71" w:rsidP="001957BE">
      <w:pPr>
        <w:rPr>
          <w:lang w:val="en-US"/>
        </w:rPr>
      </w:pPr>
    </w:p>
    <w:p w14:paraId="56322872" w14:textId="5D468DBB" w:rsidR="00B87C71" w:rsidRDefault="00B87C71" w:rsidP="001957BE">
      <w:pPr>
        <w:rPr>
          <w:lang w:val="en-US"/>
        </w:rPr>
      </w:pPr>
    </w:p>
    <w:p w14:paraId="1B3DAC3F" w14:textId="09710FCB" w:rsidR="00B87C71" w:rsidRDefault="00B87C71" w:rsidP="001957BE">
      <w:pPr>
        <w:rPr>
          <w:lang w:val="en-US"/>
        </w:rPr>
      </w:pPr>
    </w:p>
    <w:p w14:paraId="7776AB94" w14:textId="77777777" w:rsidR="00B87C71" w:rsidRDefault="00B87C71" w:rsidP="001957BE"/>
    <w:p w14:paraId="2175C519" w14:textId="77777777" w:rsidR="001957BE" w:rsidRDefault="001957BE">
      <w:pPr>
        <w:jc w:val="left"/>
        <w:rPr>
          <w:rFonts w:ascii="Univers 57 Condensed" w:eastAsiaTheme="majorEastAsia" w:hAnsi="Univers 57 Condensed" w:cs="Arial"/>
          <w:caps/>
          <w:color w:val="00B0F0"/>
          <w:sz w:val="28"/>
          <w:szCs w:val="32"/>
          <w:lang w:val="en-US"/>
        </w:rPr>
      </w:pPr>
      <w:r>
        <w:br w:type="page"/>
      </w:r>
    </w:p>
    <w:p w14:paraId="793BEE14" w14:textId="4A00F2F7" w:rsidR="00B87C71" w:rsidRDefault="00B87C71" w:rsidP="00B87C71">
      <w:pPr>
        <w:pStyle w:val="Heading1"/>
        <w:spacing w:before="0"/>
      </w:pPr>
      <w:bookmarkStart w:id="26" w:name="_Toc45869942"/>
      <w:r>
        <w:lastRenderedPageBreak/>
        <w:t>ANNEX 2: INTERVIEW GUIDE</w:t>
      </w:r>
      <w:bookmarkEnd w:id="26"/>
    </w:p>
    <w:p w14:paraId="19562994" w14:textId="77777777" w:rsidR="004A5AAB" w:rsidRDefault="004A5AAB" w:rsidP="001957BE">
      <w:pPr>
        <w:rPr>
          <w:lang w:val="en-US"/>
        </w:rPr>
      </w:pPr>
    </w:p>
    <w:p w14:paraId="757762B9" w14:textId="77777777" w:rsidR="00564E6D" w:rsidRDefault="00564E6D" w:rsidP="00564E6D">
      <w:pPr>
        <w:pStyle w:val="Heading2"/>
        <w:rPr>
          <w:lang w:val="en-US"/>
        </w:rPr>
      </w:pPr>
      <w:bookmarkStart w:id="27" w:name="_Toc45869943"/>
      <w:r>
        <w:rPr>
          <w:lang w:val="en-US"/>
        </w:rPr>
        <w:t>Introduction</w:t>
      </w:r>
      <w:bookmarkEnd w:id="27"/>
    </w:p>
    <w:p w14:paraId="00135CEE" w14:textId="77777777" w:rsidR="00564E6D" w:rsidRDefault="00564E6D" w:rsidP="00564E6D">
      <w:pPr>
        <w:rPr>
          <w:lang w:val="en-US"/>
        </w:rPr>
      </w:pPr>
    </w:p>
    <w:p w14:paraId="01E0C48C" w14:textId="77777777" w:rsidR="00564E6D" w:rsidRPr="00C37111" w:rsidRDefault="00564E6D" w:rsidP="00564E6D">
      <w:pPr>
        <w:rPr>
          <w:sz w:val="22"/>
          <w:lang w:val="en-US"/>
        </w:rPr>
      </w:pPr>
      <w:r w:rsidRPr="00C37111">
        <w:rPr>
          <w:sz w:val="22"/>
          <w:lang w:val="en-US"/>
        </w:rPr>
        <w:t xml:space="preserve">This interview guide includes an overview of key questions to assess the Pilot Assessment and Disability Status Determination System. As specified in the methodology sections, the consultancy team will first review already collected raw data and documents. Based on this review, the consultancy team will suggest specific respondents for individual interviews if necessary. The interview guide will be adjusted per specific target group and submitted to UNICEF for feedback prior to the interviews. </w:t>
      </w:r>
    </w:p>
    <w:p w14:paraId="26E0D72D" w14:textId="77777777" w:rsidR="00564E6D" w:rsidRPr="005E5FA1" w:rsidRDefault="00564E6D" w:rsidP="00564E6D">
      <w:pPr>
        <w:rPr>
          <w:lang w:val="en-US"/>
        </w:rPr>
      </w:pPr>
    </w:p>
    <w:p w14:paraId="1AAB8FD8" w14:textId="77777777" w:rsidR="00564E6D" w:rsidRDefault="00564E6D" w:rsidP="00564E6D">
      <w:pPr>
        <w:rPr>
          <w:highlight w:val="yellow"/>
          <w:lang w:val="en-US"/>
        </w:rPr>
      </w:pPr>
    </w:p>
    <w:p w14:paraId="42B9FF1A" w14:textId="77777777" w:rsidR="00564E6D" w:rsidRPr="00713160" w:rsidRDefault="00564E6D" w:rsidP="00564E6D">
      <w:pPr>
        <w:pStyle w:val="Heading2"/>
        <w:rPr>
          <w:lang w:val="en-US"/>
        </w:rPr>
      </w:pPr>
      <w:bookmarkStart w:id="28" w:name="_Toc45869944"/>
      <w:r w:rsidRPr="00713160">
        <w:rPr>
          <w:lang w:val="en-US"/>
        </w:rPr>
        <w:t>Approach</w:t>
      </w:r>
      <w:bookmarkEnd w:id="28"/>
      <w:r w:rsidRPr="00713160">
        <w:rPr>
          <w:lang w:val="en-US"/>
        </w:rPr>
        <w:t xml:space="preserve"> </w:t>
      </w:r>
    </w:p>
    <w:p w14:paraId="747C53AC" w14:textId="77777777" w:rsidR="00564E6D" w:rsidRDefault="00564E6D" w:rsidP="00564E6D">
      <w:pPr>
        <w:rPr>
          <w:highlight w:val="yellow"/>
          <w:lang w:val="en-US"/>
        </w:rPr>
      </w:pPr>
    </w:p>
    <w:p w14:paraId="60A2D569" w14:textId="77777777" w:rsidR="00564E6D" w:rsidRPr="00C37111" w:rsidRDefault="00564E6D" w:rsidP="00564E6D">
      <w:pPr>
        <w:rPr>
          <w:sz w:val="22"/>
          <w:lang w:val="en-US"/>
        </w:rPr>
      </w:pPr>
      <w:r w:rsidRPr="00C37111">
        <w:rPr>
          <w:sz w:val="22"/>
          <w:lang w:val="en-US"/>
        </w:rPr>
        <w:t xml:space="preserve">Due current travel restriction, all interviews will be held online, using a platform which is most accessible for the respondent (such as zoom, google meets, WhatsApp, skype). When necessary, the consultancy team will request an interpreter to join the meeting as well. The interviews will be individual and follow a semi-structured approach. The purpose of the key questions is to provide a general direction for the interview. However, not all questions might be asked, and the consultants can add different questions to explore some issues more in-depth. </w:t>
      </w:r>
    </w:p>
    <w:p w14:paraId="61E1F496" w14:textId="77777777" w:rsidR="00564E6D" w:rsidRPr="00C37111" w:rsidRDefault="00564E6D" w:rsidP="00564E6D">
      <w:pPr>
        <w:rPr>
          <w:sz w:val="22"/>
          <w:lang w:val="en-US"/>
        </w:rPr>
      </w:pPr>
    </w:p>
    <w:p w14:paraId="3470F75C" w14:textId="77777777" w:rsidR="00564E6D" w:rsidRPr="00C37111" w:rsidRDefault="00564E6D" w:rsidP="00564E6D">
      <w:pPr>
        <w:rPr>
          <w:sz w:val="22"/>
          <w:lang w:val="en-US"/>
        </w:rPr>
      </w:pPr>
      <w:r w:rsidRPr="00C37111">
        <w:rPr>
          <w:sz w:val="22"/>
          <w:lang w:val="en-US"/>
        </w:rPr>
        <w:t>The interviews will last about one hour. Since especially online interviews are demanding in terms of attention, the conversations might be shortened if needed. The interview will start with a brief introduction of the purpose of the interview, conversation partners, interview procedure, type of questions and what will happen with the data.</w:t>
      </w:r>
    </w:p>
    <w:p w14:paraId="6CCE483B" w14:textId="77777777" w:rsidR="00564E6D" w:rsidRPr="00C37111" w:rsidRDefault="00564E6D" w:rsidP="00564E6D">
      <w:pPr>
        <w:rPr>
          <w:sz w:val="22"/>
          <w:lang w:val="en-US"/>
        </w:rPr>
      </w:pPr>
    </w:p>
    <w:p w14:paraId="40B5E809" w14:textId="77777777" w:rsidR="00564E6D" w:rsidRPr="00C37111" w:rsidRDefault="00564E6D" w:rsidP="00564E6D">
      <w:pPr>
        <w:rPr>
          <w:sz w:val="22"/>
          <w:highlight w:val="yellow"/>
          <w:lang w:val="en-US"/>
        </w:rPr>
      </w:pPr>
      <w:r w:rsidRPr="00C37111">
        <w:rPr>
          <w:sz w:val="22"/>
          <w:lang w:val="en-US"/>
        </w:rPr>
        <w:t>Where possible, the interviews will be recorded for note taking purposes only. When the interviews are processed, all recordings will be deleted. Due to time limitations, no transcripts will be made. The reports and processed data will remove names and other identifiers.</w:t>
      </w:r>
    </w:p>
    <w:p w14:paraId="1D936AA0" w14:textId="77777777" w:rsidR="00564E6D" w:rsidRPr="007A404A" w:rsidRDefault="00564E6D" w:rsidP="00564E6D">
      <w:pPr>
        <w:rPr>
          <w:highlight w:val="yellow"/>
          <w:lang w:val="en-US"/>
        </w:rPr>
      </w:pPr>
    </w:p>
    <w:p w14:paraId="3B6E4F4C" w14:textId="77777777" w:rsidR="00564E6D" w:rsidRDefault="00564E6D" w:rsidP="001957BE">
      <w:pPr>
        <w:rPr>
          <w:lang w:val="en-US"/>
        </w:rPr>
      </w:pPr>
    </w:p>
    <w:p w14:paraId="11E4E1EA" w14:textId="77777777" w:rsidR="00564E6D" w:rsidRDefault="00564E6D" w:rsidP="00564E6D">
      <w:pPr>
        <w:pStyle w:val="Heading2"/>
        <w:rPr>
          <w:lang w:val="en-US"/>
        </w:rPr>
      </w:pPr>
      <w:bookmarkStart w:id="29" w:name="_Toc45869945"/>
      <w:r>
        <w:rPr>
          <w:lang w:val="en-US"/>
        </w:rPr>
        <w:t>Key questions</w:t>
      </w:r>
      <w:bookmarkEnd w:id="29"/>
    </w:p>
    <w:p w14:paraId="14BB968B" w14:textId="77777777" w:rsidR="00564E6D" w:rsidRDefault="00564E6D" w:rsidP="00564E6D">
      <w:pPr>
        <w:rPr>
          <w:lang w:val="en-US"/>
        </w:rPr>
      </w:pPr>
    </w:p>
    <w:p w14:paraId="7B8AFF60" w14:textId="77777777" w:rsidR="00564E6D" w:rsidRPr="008B73A7" w:rsidRDefault="00564E6D" w:rsidP="00564E6D">
      <w:pPr>
        <w:pStyle w:val="Heading3"/>
        <w:rPr>
          <w:lang w:val="en-US"/>
        </w:rPr>
      </w:pPr>
      <w:bookmarkStart w:id="30" w:name="_Toc45869946"/>
      <w:r>
        <w:rPr>
          <w:lang w:val="en-US"/>
        </w:rPr>
        <w:t>General questions</w:t>
      </w:r>
      <w:bookmarkEnd w:id="30"/>
    </w:p>
    <w:p w14:paraId="1E73FE83" w14:textId="77777777" w:rsidR="00564E6D" w:rsidRPr="00C37111" w:rsidRDefault="00564E6D" w:rsidP="005A61C6">
      <w:pPr>
        <w:pStyle w:val="ListParagraph"/>
        <w:numPr>
          <w:ilvl w:val="0"/>
          <w:numId w:val="27"/>
        </w:numPr>
        <w:rPr>
          <w:sz w:val="22"/>
          <w:lang w:val="en-US"/>
        </w:rPr>
      </w:pPr>
      <w:r w:rsidRPr="00C37111">
        <w:rPr>
          <w:sz w:val="22"/>
          <w:lang w:val="en-US"/>
        </w:rPr>
        <w:t xml:space="preserve">Which organization/institute do you work for? </w:t>
      </w:r>
    </w:p>
    <w:p w14:paraId="62F7AC26" w14:textId="77777777" w:rsidR="00564E6D" w:rsidRPr="00C37111" w:rsidRDefault="00564E6D" w:rsidP="005A61C6">
      <w:pPr>
        <w:pStyle w:val="ListParagraph"/>
        <w:numPr>
          <w:ilvl w:val="0"/>
          <w:numId w:val="27"/>
        </w:numPr>
        <w:rPr>
          <w:sz w:val="22"/>
          <w:lang w:val="en-US"/>
        </w:rPr>
      </w:pPr>
      <w:r w:rsidRPr="00C37111">
        <w:rPr>
          <w:sz w:val="22"/>
          <w:lang w:val="en-US"/>
        </w:rPr>
        <w:t>What is your professional title?</w:t>
      </w:r>
    </w:p>
    <w:p w14:paraId="52940F5C" w14:textId="77777777" w:rsidR="00564E6D" w:rsidRPr="00C37111" w:rsidRDefault="00564E6D" w:rsidP="005A61C6">
      <w:pPr>
        <w:pStyle w:val="ListParagraph"/>
        <w:numPr>
          <w:ilvl w:val="0"/>
          <w:numId w:val="27"/>
        </w:numPr>
        <w:rPr>
          <w:sz w:val="22"/>
          <w:lang w:val="en-US"/>
        </w:rPr>
      </w:pPr>
      <w:r w:rsidRPr="00C37111">
        <w:rPr>
          <w:sz w:val="22"/>
          <w:lang w:val="en-US"/>
        </w:rPr>
        <w:t xml:space="preserve">How were you involved in the pilot </w:t>
      </w:r>
      <w:proofErr w:type="spellStart"/>
      <w:r w:rsidRPr="00C37111">
        <w:rPr>
          <w:sz w:val="22"/>
          <w:lang w:val="en-US"/>
        </w:rPr>
        <w:t>programme</w:t>
      </w:r>
      <w:proofErr w:type="spellEnd"/>
      <w:r w:rsidRPr="00C37111">
        <w:rPr>
          <w:sz w:val="22"/>
          <w:lang w:val="en-US"/>
        </w:rPr>
        <w:t>?</w:t>
      </w:r>
    </w:p>
    <w:p w14:paraId="151E294C" w14:textId="77777777" w:rsidR="00564E6D" w:rsidRDefault="00564E6D" w:rsidP="001957BE">
      <w:pPr>
        <w:rPr>
          <w:lang w:val="en-US"/>
        </w:rPr>
      </w:pPr>
    </w:p>
    <w:p w14:paraId="4122F92A" w14:textId="77777777" w:rsidR="00564E6D" w:rsidRPr="008B73A7" w:rsidRDefault="00564E6D" w:rsidP="00564E6D">
      <w:pPr>
        <w:pStyle w:val="Heading3"/>
        <w:rPr>
          <w:lang w:val="en-US"/>
        </w:rPr>
      </w:pPr>
      <w:bookmarkStart w:id="31" w:name="_Toc45869947"/>
      <w:r w:rsidRPr="008B73A7">
        <w:rPr>
          <w:lang w:val="en-US"/>
        </w:rPr>
        <w:t>Fundamental Principles</w:t>
      </w:r>
      <w:bookmarkEnd w:id="31"/>
      <w:r w:rsidRPr="008B73A7">
        <w:rPr>
          <w:lang w:val="en-US"/>
        </w:rPr>
        <w:t xml:space="preserve"> </w:t>
      </w:r>
    </w:p>
    <w:p w14:paraId="75BD8EB4" w14:textId="77777777" w:rsidR="00564E6D" w:rsidRPr="00C37111" w:rsidRDefault="00564E6D" w:rsidP="005A61C6">
      <w:pPr>
        <w:pStyle w:val="ListParagraph"/>
        <w:numPr>
          <w:ilvl w:val="0"/>
          <w:numId w:val="33"/>
        </w:numPr>
        <w:rPr>
          <w:sz w:val="22"/>
          <w:lang w:val="en-US"/>
        </w:rPr>
      </w:pPr>
      <w:r w:rsidRPr="00C37111">
        <w:rPr>
          <w:sz w:val="22"/>
          <w:lang w:val="en-US"/>
        </w:rPr>
        <w:t>How do you define ‘disability’ in your own words?</w:t>
      </w:r>
    </w:p>
    <w:p w14:paraId="0418966A" w14:textId="77777777" w:rsidR="00564E6D" w:rsidRDefault="00564E6D" w:rsidP="001957BE">
      <w:pPr>
        <w:rPr>
          <w:lang w:val="en-US"/>
        </w:rPr>
      </w:pPr>
    </w:p>
    <w:p w14:paraId="3E4F2046" w14:textId="77777777" w:rsidR="00564E6D" w:rsidRPr="008B73A7" w:rsidRDefault="00564E6D" w:rsidP="00564E6D">
      <w:pPr>
        <w:pStyle w:val="Heading3"/>
        <w:rPr>
          <w:lang w:val="en-US"/>
        </w:rPr>
      </w:pPr>
      <w:bookmarkStart w:id="32" w:name="_Toc45869948"/>
      <w:r w:rsidRPr="008B73A7">
        <w:rPr>
          <w:lang w:val="en-US"/>
        </w:rPr>
        <w:t>Content</w:t>
      </w:r>
      <w:bookmarkEnd w:id="32"/>
      <w:r w:rsidRPr="008B73A7">
        <w:rPr>
          <w:lang w:val="en-US"/>
        </w:rPr>
        <w:t xml:space="preserve"> </w:t>
      </w:r>
    </w:p>
    <w:p w14:paraId="7C95E702" w14:textId="66DA2493" w:rsidR="00564E6D" w:rsidRPr="00C37111" w:rsidRDefault="00564E6D" w:rsidP="005A61C6">
      <w:pPr>
        <w:pStyle w:val="ListParagraph"/>
        <w:numPr>
          <w:ilvl w:val="0"/>
          <w:numId w:val="26"/>
        </w:numPr>
        <w:rPr>
          <w:sz w:val="22"/>
          <w:lang w:val="en-US"/>
        </w:rPr>
      </w:pPr>
      <w:r w:rsidRPr="00C37111">
        <w:rPr>
          <w:sz w:val="22"/>
          <w:lang w:val="en-US"/>
        </w:rPr>
        <w:t xml:space="preserve">What </w:t>
      </w:r>
      <w:r w:rsidR="00C37111" w:rsidRPr="00C37111">
        <w:rPr>
          <w:sz w:val="22"/>
          <w:lang w:val="en-US"/>
        </w:rPr>
        <w:t xml:space="preserve">do you think are the </w:t>
      </w:r>
      <w:r w:rsidRPr="00C37111">
        <w:rPr>
          <w:sz w:val="22"/>
          <w:lang w:val="en-US"/>
        </w:rPr>
        <w:t>key components in disability assessment and determination?</w:t>
      </w:r>
    </w:p>
    <w:p w14:paraId="1DCC1FCE" w14:textId="77777777" w:rsidR="00564E6D" w:rsidRDefault="00564E6D" w:rsidP="001957BE">
      <w:pPr>
        <w:rPr>
          <w:lang w:val="en-US"/>
        </w:rPr>
      </w:pPr>
    </w:p>
    <w:p w14:paraId="3AECE0DA" w14:textId="77777777" w:rsidR="00564E6D" w:rsidRPr="008B73A7" w:rsidRDefault="00564E6D" w:rsidP="00564E6D">
      <w:pPr>
        <w:pStyle w:val="Heading3"/>
        <w:rPr>
          <w:lang w:val="en-US"/>
        </w:rPr>
      </w:pPr>
      <w:bookmarkStart w:id="33" w:name="_Toc45869949"/>
      <w:r w:rsidRPr="008B73A7">
        <w:rPr>
          <w:lang w:val="en-US"/>
        </w:rPr>
        <w:t>Process</w:t>
      </w:r>
      <w:bookmarkEnd w:id="33"/>
      <w:r w:rsidRPr="008B73A7">
        <w:rPr>
          <w:lang w:val="en-US"/>
        </w:rPr>
        <w:t xml:space="preserve"> </w:t>
      </w:r>
    </w:p>
    <w:p w14:paraId="2C7ADBD2" w14:textId="77777777" w:rsidR="00564E6D" w:rsidRPr="00C37111" w:rsidRDefault="00564E6D" w:rsidP="005A61C6">
      <w:pPr>
        <w:pStyle w:val="ListParagraph"/>
        <w:numPr>
          <w:ilvl w:val="0"/>
          <w:numId w:val="32"/>
        </w:numPr>
        <w:rPr>
          <w:sz w:val="22"/>
          <w:lang w:val="en-US"/>
        </w:rPr>
      </w:pPr>
      <w:r w:rsidRPr="00C37111">
        <w:rPr>
          <w:sz w:val="22"/>
          <w:lang w:val="en-US"/>
        </w:rPr>
        <w:t xml:space="preserve">What were the different steps of the assessment procedure? </w:t>
      </w:r>
    </w:p>
    <w:p w14:paraId="004FCBDA" w14:textId="77777777" w:rsidR="00564E6D" w:rsidRPr="00C37111" w:rsidRDefault="00564E6D" w:rsidP="005A61C6">
      <w:pPr>
        <w:pStyle w:val="ListParagraph"/>
        <w:numPr>
          <w:ilvl w:val="1"/>
          <w:numId w:val="32"/>
        </w:numPr>
        <w:rPr>
          <w:sz w:val="22"/>
          <w:lang w:val="en-US"/>
        </w:rPr>
      </w:pPr>
      <w:r w:rsidRPr="00C37111">
        <w:rPr>
          <w:sz w:val="22"/>
          <w:lang w:val="en-US"/>
        </w:rPr>
        <w:t>Could the procedure be improved by adding specific steps?</w:t>
      </w:r>
    </w:p>
    <w:p w14:paraId="104C2564" w14:textId="77777777" w:rsidR="00564E6D" w:rsidRPr="00C37111" w:rsidRDefault="00564E6D" w:rsidP="005A61C6">
      <w:pPr>
        <w:pStyle w:val="ListParagraph"/>
        <w:numPr>
          <w:ilvl w:val="0"/>
          <w:numId w:val="32"/>
        </w:numPr>
        <w:rPr>
          <w:sz w:val="22"/>
          <w:lang w:val="en-US"/>
        </w:rPr>
      </w:pPr>
      <w:r w:rsidRPr="00C37111">
        <w:rPr>
          <w:sz w:val="22"/>
          <w:lang w:val="en-US"/>
        </w:rPr>
        <w:t>Who was involved in the assessment procedure?</w:t>
      </w:r>
    </w:p>
    <w:p w14:paraId="544333D6" w14:textId="77777777" w:rsidR="00564E6D" w:rsidRPr="00C37111" w:rsidRDefault="00564E6D" w:rsidP="005A61C6">
      <w:pPr>
        <w:pStyle w:val="ListParagraph"/>
        <w:numPr>
          <w:ilvl w:val="1"/>
          <w:numId w:val="32"/>
        </w:numPr>
        <w:rPr>
          <w:sz w:val="22"/>
          <w:lang w:val="en-US"/>
        </w:rPr>
      </w:pPr>
      <w:r w:rsidRPr="00C37111">
        <w:rPr>
          <w:sz w:val="22"/>
          <w:lang w:val="en-US"/>
        </w:rPr>
        <w:t>What were their roles?</w:t>
      </w:r>
    </w:p>
    <w:p w14:paraId="31287E07" w14:textId="6076099F" w:rsidR="00564E6D" w:rsidRPr="00C37111" w:rsidRDefault="00564E6D" w:rsidP="005A61C6">
      <w:pPr>
        <w:pStyle w:val="ListParagraph"/>
        <w:numPr>
          <w:ilvl w:val="0"/>
          <w:numId w:val="32"/>
        </w:numPr>
        <w:rPr>
          <w:sz w:val="22"/>
          <w:lang w:val="en-US"/>
        </w:rPr>
      </w:pPr>
      <w:r w:rsidRPr="00C37111">
        <w:rPr>
          <w:sz w:val="22"/>
          <w:lang w:val="en-US"/>
        </w:rPr>
        <w:t xml:space="preserve">Was support and training provided for the assessment personnel? </w:t>
      </w:r>
    </w:p>
    <w:p w14:paraId="7977A410" w14:textId="77777777" w:rsidR="00564E6D" w:rsidRPr="00C37111" w:rsidRDefault="00564E6D" w:rsidP="005A61C6">
      <w:pPr>
        <w:pStyle w:val="ListParagraph"/>
        <w:numPr>
          <w:ilvl w:val="1"/>
          <w:numId w:val="32"/>
        </w:numPr>
        <w:rPr>
          <w:sz w:val="22"/>
          <w:lang w:val="en-US"/>
        </w:rPr>
      </w:pPr>
      <w:r w:rsidRPr="00C37111">
        <w:rPr>
          <w:sz w:val="22"/>
          <w:lang w:val="en-US"/>
        </w:rPr>
        <w:t xml:space="preserve">Was this sufficient? </w:t>
      </w:r>
    </w:p>
    <w:p w14:paraId="7DDDEBA0" w14:textId="77777777" w:rsidR="00564E6D" w:rsidRPr="00C37111" w:rsidRDefault="00564E6D" w:rsidP="005A61C6">
      <w:pPr>
        <w:pStyle w:val="ListParagraph"/>
        <w:numPr>
          <w:ilvl w:val="1"/>
          <w:numId w:val="32"/>
        </w:numPr>
        <w:rPr>
          <w:sz w:val="22"/>
          <w:lang w:val="en-US"/>
        </w:rPr>
      </w:pPr>
      <w:r w:rsidRPr="00C37111">
        <w:rPr>
          <w:sz w:val="22"/>
          <w:lang w:val="en-US"/>
        </w:rPr>
        <w:lastRenderedPageBreak/>
        <w:t>What kind of additional support would be helpful?</w:t>
      </w:r>
    </w:p>
    <w:p w14:paraId="45A55608" w14:textId="77777777" w:rsidR="00564E6D" w:rsidRPr="00C37111" w:rsidRDefault="00564E6D" w:rsidP="005A61C6">
      <w:pPr>
        <w:pStyle w:val="ListParagraph"/>
        <w:numPr>
          <w:ilvl w:val="0"/>
          <w:numId w:val="32"/>
        </w:numPr>
        <w:rPr>
          <w:sz w:val="22"/>
          <w:lang w:val="en-US"/>
        </w:rPr>
      </w:pPr>
      <w:r w:rsidRPr="00C37111">
        <w:rPr>
          <w:sz w:val="22"/>
          <w:lang w:val="en-US"/>
        </w:rPr>
        <w:t xml:space="preserve">Will the assessment personnel be able to continue the disability assessment and determination procedure after the pilot </w:t>
      </w:r>
      <w:proofErr w:type="spellStart"/>
      <w:r w:rsidRPr="00C37111">
        <w:rPr>
          <w:sz w:val="22"/>
          <w:lang w:val="en-US"/>
        </w:rPr>
        <w:t>programme</w:t>
      </w:r>
      <w:proofErr w:type="spellEnd"/>
      <w:r w:rsidRPr="00C37111">
        <w:rPr>
          <w:sz w:val="22"/>
          <w:lang w:val="en-US"/>
        </w:rPr>
        <w:t xml:space="preserve">? </w:t>
      </w:r>
    </w:p>
    <w:p w14:paraId="72E242F3" w14:textId="77777777" w:rsidR="00564E6D" w:rsidRPr="00C37111" w:rsidRDefault="00564E6D" w:rsidP="005A61C6">
      <w:pPr>
        <w:pStyle w:val="ListParagraph"/>
        <w:numPr>
          <w:ilvl w:val="1"/>
          <w:numId w:val="32"/>
        </w:numPr>
        <w:rPr>
          <w:sz w:val="22"/>
          <w:lang w:val="en-US"/>
        </w:rPr>
      </w:pPr>
      <w:r w:rsidRPr="00C37111">
        <w:rPr>
          <w:sz w:val="22"/>
          <w:lang w:val="en-US"/>
        </w:rPr>
        <w:t xml:space="preserve">Why/why not? </w:t>
      </w:r>
    </w:p>
    <w:p w14:paraId="6D2F6082" w14:textId="77777777" w:rsidR="00564E6D" w:rsidRPr="00C37111" w:rsidRDefault="00564E6D" w:rsidP="005A61C6">
      <w:pPr>
        <w:pStyle w:val="ListParagraph"/>
        <w:numPr>
          <w:ilvl w:val="1"/>
          <w:numId w:val="32"/>
        </w:numPr>
        <w:rPr>
          <w:sz w:val="22"/>
          <w:lang w:val="en-US"/>
        </w:rPr>
      </w:pPr>
      <w:r w:rsidRPr="00C37111">
        <w:rPr>
          <w:sz w:val="22"/>
          <w:lang w:val="en-US"/>
        </w:rPr>
        <w:t>What can help to ensure the assessment personnel can continue to perform assessment procedures?</w:t>
      </w:r>
    </w:p>
    <w:p w14:paraId="4D963B5C" w14:textId="77777777" w:rsidR="00564E6D" w:rsidRPr="00C37111" w:rsidRDefault="00564E6D" w:rsidP="005A61C6">
      <w:pPr>
        <w:pStyle w:val="ListParagraph"/>
        <w:numPr>
          <w:ilvl w:val="0"/>
          <w:numId w:val="32"/>
        </w:numPr>
        <w:rPr>
          <w:sz w:val="22"/>
          <w:lang w:val="en-US"/>
        </w:rPr>
      </w:pPr>
      <w:r w:rsidRPr="00C37111">
        <w:rPr>
          <w:sz w:val="22"/>
          <w:lang w:val="en-US"/>
        </w:rPr>
        <w:t>How were beneficiaries of the assessment and determination procedure selected?</w:t>
      </w:r>
    </w:p>
    <w:p w14:paraId="17701410" w14:textId="77777777" w:rsidR="00564E6D" w:rsidRPr="00C37111" w:rsidRDefault="00564E6D" w:rsidP="005A61C6">
      <w:pPr>
        <w:pStyle w:val="ListParagraph"/>
        <w:numPr>
          <w:ilvl w:val="1"/>
          <w:numId w:val="32"/>
        </w:numPr>
        <w:rPr>
          <w:sz w:val="22"/>
          <w:lang w:val="en-US"/>
        </w:rPr>
      </w:pPr>
      <w:r w:rsidRPr="00C37111">
        <w:rPr>
          <w:sz w:val="22"/>
          <w:lang w:val="en-US"/>
        </w:rPr>
        <w:t>Were specific groups of people with disabilities overrepresented?</w:t>
      </w:r>
    </w:p>
    <w:p w14:paraId="41BE62E8" w14:textId="77777777" w:rsidR="00564E6D" w:rsidRPr="00C37111" w:rsidRDefault="00564E6D" w:rsidP="005A61C6">
      <w:pPr>
        <w:pStyle w:val="ListParagraph"/>
        <w:numPr>
          <w:ilvl w:val="1"/>
          <w:numId w:val="32"/>
        </w:numPr>
        <w:rPr>
          <w:sz w:val="22"/>
          <w:lang w:val="en-US"/>
        </w:rPr>
      </w:pPr>
      <w:r w:rsidRPr="00C37111">
        <w:rPr>
          <w:sz w:val="22"/>
          <w:lang w:val="en-US"/>
        </w:rPr>
        <w:t>Were specific groups of people with disabilities underrepresented?</w:t>
      </w:r>
    </w:p>
    <w:p w14:paraId="3FE547DB" w14:textId="77777777" w:rsidR="00564E6D" w:rsidRPr="00C37111" w:rsidRDefault="00564E6D" w:rsidP="005A61C6">
      <w:pPr>
        <w:pStyle w:val="ListParagraph"/>
        <w:numPr>
          <w:ilvl w:val="1"/>
          <w:numId w:val="32"/>
        </w:numPr>
        <w:rPr>
          <w:sz w:val="22"/>
          <w:lang w:val="en-US"/>
        </w:rPr>
      </w:pPr>
      <w:r w:rsidRPr="00C37111">
        <w:rPr>
          <w:sz w:val="22"/>
          <w:lang w:val="en-US"/>
        </w:rPr>
        <w:t>Were there any difficulties or challenges in reaching specific groups of people with disabilities?</w:t>
      </w:r>
    </w:p>
    <w:p w14:paraId="5A0273C6" w14:textId="77777777" w:rsidR="00564E6D" w:rsidRPr="00C37111" w:rsidRDefault="00564E6D" w:rsidP="005A61C6">
      <w:pPr>
        <w:pStyle w:val="ListParagraph"/>
        <w:numPr>
          <w:ilvl w:val="0"/>
          <w:numId w:val="32"/>
        </w:numPr>
        <w:rPr>
          <w:sz w:val="22"/>
          <w:lang w:val="en-US"/>
        </w:rPr>
      </w:pPr>
      <w:r w:rsidRPr="00C37111">
        <w:rPr>
          <w:sz w:val="22"/>
          <w:lang w:val="en-US"/>
        </w:rPr>
        <w:t>Which information was shared with the beneficiaries?</w:t>
      </w:r>
    </w:p>
    <w:p w14:paraId="2B205D41" w14:textId="77777777" w:rsidR="00564E6D" w:rsidRPr="00C37111" w:rsidRDefault="00564E6D" w:rsidP="005A61C6">
      <w:pPr>
        <w:pStyle w:val="ListParagraph"/>
        <w:numPr>
          <w:ilvl w:val="1"/>
          <w:numId w:val="32"/>
        </w:numPr>
        <w:rPr>
          <w:sz w:val="22"/>
          <w:lang w:val="en-US"/>
        </w:rPr>
      </w:pPr>
      <w:r w:rsidRPr="00C37111">
        <w:rPr>
          <w:sz w:val="22"/>
          <w:lang w:val="en-US"/>
        </w:rPr>
        <w:t>How?</w:t>
      </w:r>
    </w:p>
    <w:p w14:paraId="13A656CA" w14:textId="77777777" w:rsidR="00564E6D" w:rsidRPr="00C37111" w:rsidRDefault="00564E6D" w:rsidP="005A61C6">
      <w:pPr>
        <w:pStyle w:val="ListParagraph"/>
        <w:numPr>
          <w:ilvl w:val="1"/>
          <w:numId w:val="32"/>
        </w:numPr>
        <w:rPr>
          <w:sz w:val="22"/>
          <w:lang w:val="en-US"/>
        </w:rPr>
      </w:pPr>
      <w:r w:rsidRPr="00C37111">
        <w:rPr>
          <w:sz w:val="22"/>
          <w:lang w:val="en-US"/>
        </w:rPr>
        <w:t>Was this information accessible and clear for everyone?</w:t>
      </w:r>
    </w:p>
    <w:p w14:paraId="6F5C447E" w14:textId="77777777" w:rsidR="00564E6D" w:rsidRPr="00C37111" w:rsidRDefault="00564E6D" w:rsidP="005A61C6">
      <w:pPr>
        <w:pStyle w:val="ListParagraph"/>
        <w:numPr>
          <w:ilvl w:val="1"/>
          <w:numId w:val="32"/>
        </w:numPr>
        <w:rPr>
          <w:sz w:val="22"/>
          <w:lang w:val="en-US"/>
        </w:rPr>
      </w:pPr>
      <w:r w:rsidRPr="00C37111">
        <w:rPr>
          <w:sz w:val="22"/>
          <w:lang w:val="en-US"/>
        </w:rPr>
        <w:t>Was counseling available after sharing the assessment results?</w:t>
      </w:r>
    </w:p>
    <w:p w14:paraId="41BC900E" w14:textId="77777777" w:rsidR="00564E6D" w:rsidRPr="00C37111" w:rsidRDefault="00564E6D" w:rsidP="005A61C6">
      <w:pPr>
        <w:pStyle w:val="ListParagraph"/>
        <w:numPr>
          <w:ilvl w:val="1"/>
          <w:numId w:val="32"/>
        </w:numPr>
        <w:rPr>
          <w:sz w:val="22"/>
          <w:lang w:val="en-US"/>
        </w:rPr>
      </w:pPr>
      <w:r w:rsidRPr="00C37111">
        <w:rPr>
          <w:sz w:val="22"/>
          <w:lang w:val="en-US"/>
        </w:rPr>
        <w:t>Was information about services and benefits shared when sharing the assessment results?</w:t>
      </w:r>
    </w:p>
    <w:p w14:paraId="79EF53B5" w14:textId="77777777" w:rsidR="00564E6D" w:rsidRPr="00C37111" w:rsidRDefault="00564E6D" w:rsidP="005A61C6">
      <w:pPr>
        <w:pStyle w:val="ListParagraph"/>
        <w:numPr>
          <w:ilvl w:val="0"/>
          <w:numId w:val="32"/>
        </w:numPr>
        <w:rPr>
          <w:sz w:val="22"/>
          <w:lang w:val="en-US"/>
        </w:rPr>
      </w:pPr>
      <w:r w:rsidRPr="00C37111">
        <w:rPr>
          <w:sz w:val="22"/>
          <w:lang w:val="en-US"/>
        </w:rPr>
        <w:t>How were the voices of people with disabilities and their families included in the assessment process?</w:t>
      </w:r>
    </w:p>
    <w:p w14:paraId="6D6B32CC" w14:textId="5A84C46D" w:rsidR="00564E6D" w:rsidRPr="00C37111" w:rsidRDefault="00564E6D" w:rsidP="005A61C6">
      <w:pPr>
        <w:pStyle w:val="ListParagraph"/>
        <w:numPr>
          <w:ilvl w:val="1"/>
          <w:numId w:val="32"/>
        </w:numPr>
        <w:rPr>
          <w:sz w:val="22"/>
          <w:lang w:val="en-US"/>
        </w:rPr>
      </w:pPr>
      <w:r w:rsidRPr="00C37111">
        <w:rPr>
          <w:sz w:val="22"/>
          <w:lang w:val="en-US"/>
        </w:rPr>
        <w:t>Were the voices of people with disabilities and their families taken into account when analyzing the results and formulating the con</w:t>
      </w:r>
      <w:r w:rsidR="00C37111" w:rsidRPr="00C37111">
        <w:rPr>
          <w:sz w:val="22"/>
          <w:lang w:val="en-US"/>
        </w:rPr>
        <w:t>c</w:t>
      </w:r>
      <w:r w:rsidRPr="00C37111">
        <w:rPr>
          <w:sz w:val="22"/>
          <w:lang w:val="en-US"/>
        </w:rPr>
        <w:t>l</w:t>
      </w:r>
      <w:r w:rsidR="00C37111" w:rsidRPr="00C37111">
        <w:rPr>
          <w:sz w:val="22"/>
          <w:lang w:val="en-US"/>
        </w:rPr>
        <w:t>u</w:t>
      </w:r>
      <w:r w:rsidRPr="00C37111">
        <w:rPr>
          <w:sz w:val="22"/>
          <w:lang w:val="en-US"/>
        </w:rPr>
        <w:t>sion?</w:t>
      </w:r>
    </w:p>
    <w:p w14:paraId="4488B99D" w14:textId="77777777" w:rsidR="00564E6D" w:rsidRPr="00C37111" w:rsidRDefault="00564E6D" w:rsidP="005A61C6">
      <w:pPr>
        <w:pStyle w:val="ListParagraph"/>
        <w:numPr>
          <w:ilvl w:val="0"/>
          <w:numId w:val="32"/>
        </w:numPr>
        <w:rPr>
          <w:sz w:val="22"/>
          <w:lang w:val="en-US"/>
        </w:rPr>
      </w:pPr>
      <w:r w:rsidRPr="00C37111">
        <w:rPr>
          <w:sz w:val="22"/>
          <w:lang w:val="en-US"/>
        </w:rPr>
        <w:t xml:space="preserve">Was there a cross-sectoral collaboration in the assessment procedure? (Collaboration between education, health, social protection, </w:t>
      </w:r>
      <w:proofErr w:type="spellStart"/>
      <w:r w:rsidRPr="00C37111">
        <w:rPr>
          <w:sz w:val="22"/>
          <w:lang w:val="en-US"/>
        </w:rPr>
        <w:t>labour</w:t>
      </w:r>
      <w:proofErr w:type="spellEnd"/>
      <w:r w:rsidRPr="00C37111">
        <w:rPr>
          <w:sz w:val="22"/>
          <w:lang w:val="en-US"/>
        </w:rPr>
        <w:t xml:space="preserve"> sector)</w:t>
      </w:r>
    </w:p>
    <w:p w14:paraId="4C459F77" w14:textId="77777777" w:rsidR="00564E6D" w:rsidRPr="00C37111" w:rsidRDefault="00564E6D" w:rsidP="005A61C6">
      <w:pPr>
        <w:pStyle w:val="ListParagraph"/>
        <w:numPr>
          <w:ilvl w:val="0"/>
          <w:numId w:val="32"/>
        </w:numPr>
        <w:rPr>
          <w:sz w:val="22"/>
          <w:lang w:val="en-US"/>
        </w:rPr>
      </w:pPr>
      <w:r w:rsidRPr="00C37111">
        <w:rPr>
          <w:sz w:val="22"/>
          <w:lang w:val="en-US"/>
        </w:rPr>
        <w:t>Were the following ethical principles followed:</w:t>
      </w:r>
    </w:p>
    <w:p w14:paraId="2603737F" w14:textId="77777777" w:rsidR="00564E6D" w:rsidRPr="00C37111" w:rsidRDefault="00564E6D" w:rsidP="005A61C6">
      <w:pPr>
        <w:pStyle w:val="ListParagraph"/>
        <w:numPr>
          <w:ilvl w:val="1"/>
          <w:numId w:val="32"/>
        </w:numPr>
        <w:rPr>
          <w:sz w:val="22"/>
          <w:lang w:val="en-US"/>
        </w:rPr>
      </w:pPr>
      <w:r w:rsidRPr="00C37111">
        <w:rPr>
          <w:sz w:val="22"/>
          <w:lang w:val="en-US"/>
        </w:rPr>
        <w:t>Voluntary consent: Did the beneficiaries receive all necessary information in an accessible format and were they able to decide whether to participate or not</w:t>
      </w:r>
    </w:p>
    <w:p w14:paraId="6D728BC0" w14:textId="77777777" w:rsidR="00564E6D" w:rsidRPr="00C37111" w:rsidRDefault="00564E6D" w:rsidP="005A61C6">
      <w:pPr>
        <w:pStyle w:val="ListParagraph"/>
        <w:numPr>
          <w:ilvl w:val="1"/>
          <w:numId w:val="32"/>
        </w:numPr>
        <w:rPr>
          <w:sz w:val="22"/>
          <w:lang w:val="en-US"/>
        </w:rPr>
      </w:pPr>
      <w:r w:rsidRPr="00C37111">
        <w:rPr>
          <w:sz w:val="22"/>
          <w:lang w:val="en-US"/>
        </w:rPr>
        <w:t xml:space="preserve">Do not harm: were </w:t>
      </w:r>
      <w:r w:rsidRPr="00C37111">
        <w:rPr>
          <w:color w:val="000000" w:themeColor="text1"/>
          <w:sz w:val="22"/>
          <w:lang w:val="en-US"/>
        </w:rPr>
        <w:t>potential negative consequences considered and addressed?</w:t>
      </w:r>
    </w:p>
    <w:p w14:paraId="5E6842ED" w14:textId="77777777" w:rsidR="00564E6D" w:rsidRPr="00C37111" w:rsidRDefault="00564E6D" w:rsidP="005A61C6">
      <w:pPr>
        <w:pStyle w:val="ListParagraph"/>
        <w:numPr>
          <w:ilvl w:val="1"/>
          <w:numId w:val="32"/>
        </w:numPr>
        <w:rPr>
          <w:sz w:val="22"/>
          <w:lang w:val="en-US"/>
        </w:rPr>
      </w:pPr>
      <w:r w:rsidRPr="00C37111">
        <w:rPr>
          <w:color w:val="000000" w:themeColor="text1"/>
          <w:sz w:val="22"/>
          <w:lang w:val="en-US"/>
        </w:rPr>
        <w:t>Confidentiality and anonymity: were there strategies in place to protect confidentiality and anonymity of the participants?</w:t>
      </w:r>
    </w:p>
    <w:p w14:paraId="60DC79CD" w14:textId="77777777" w:rsidR="00564E6D" w:rsidRPr="00C37111" w:rsidRDefault="00564E6D" w:rsidP="005A61C6">
      <w:pPr>
        <w:pStyle w:val="ListParagraph"/>
        <w:numPr>
          <w:ilvl w:val="1"/>
          <w:numId w:val="32"/>
        </w:numPr>
        <w:rPr>
          <w:sz w:val="22"/>
          <w:lang w:val="en-US"/>
        </w:rPr>
      </w:pPr>
      <w:r w:rsidRPr="00C37111">
        <w:rPr>
          <w:color w:val="000000" w:themeColor="text1"/>
          <w:sz w:val="22"/>
          <w:lang w:val="en-US"/>
        </w:rPr>
        <w:t>Beneficence: were the tools and procedures developed with as ultimate goal to improve the quality of life of people with disabilities and their families?</w:t>
      </w:r>
    </w:p>
    <w:p w14:paraId="0539A968" w14:textId="77777777" w:rsidR="00564E6D" w:rsidRPr="00C37111" w:rsidRDefault="00564E6D" w:rsidP="005A61C6">
      <w:pPr>
        <w:pStyle w:val="ListParagraph"/>
        <w:numPr>
          <w:ilvl w:val="1"/>
          <w:numId w:val="32"/>
        </w:numPr>
        <w:rPr>
          <w:sz w:val="22"/>
          <w:lang w:val="en-US"/>
        </w:rPr>
      </w:pPr>
      <w:r w:rsidRPr="00C37111">
        <w:rPr>
          <w:color w:val="000000" w:themeColor="text1"/>
          <w:sz w:val="22"/>
          <w:lang w:val="en-US"/>
        </w:rPr>
        <w:t>Respect: were people with disabilities and their families treated with dignity and respect throughout the whole procedure?</w:t>
      </w:r>
    </w:p>
    <w:p w14:paraId="1024BEE5" w14:textId="77777777" w:rsidR="00564E6D" w:rsidRDefault="00564E6D" w:rsidP="001957BE">
      <w:pPr>
        <w:rPr>
          <w:lang w:val="en-US"/>
        </w:rPr>
      </w:pPr>
    </w:p>
    <w:p w14:paraId="6CBC0EF0" w14:textId="77777777" w:rsidR="00564E6D" w:rsidRDefault="00564E6D" w:rsidP="00017178">
      <w:pPr>
        <w:pStyle w:val="Heading3"/>
        <w:rPr>
          <w:lang w:val="en-US"/>
        </w:rPr>
      </w:pPr>
      <w:bookmarkStart w:id="34" w:name="_Toc45869950"/>
      <w:r w:rsidRPr="003C5D81">
        <w:rPr>
          <w:lang w:val="en-US"/>
        </w:rPr>
        <w:t>Accessibility</w:t>
      </w:r>
      <w:bookmarkEnd w:id="34"/>
      <w:r w:rsidRPr="003C5D81">
        <w:rPr>
          <w:lang w:val="en-US"/>
        </w:rPr>
        <w:t xml:space="preserve"> </w:t>
      </w:r>
    </w:p>
    <w:p w14:paraId="0595EC6D" w14:textId="77777777" w:rsidR="00564E6D" w:rsidRPr="00C37111" w:rsidRDefault="00564E6D" w:rsidP="005A61C6">
      <w:pPr>
        <w:pStyle w:val="ListParagraph"/>
        <w:numPr>
          <w:ilvl w:val="0"/>
          <w:numId w:val="28"/>
        </w:numPr>
        <w:rPr>
          <w:sz w:val="22"/>
          <w:lang w:val="en-US"/>
        </w:rPr>
      </w:pPr>
      <w:r w:rsidRPr="00C37111">
        <w:rPr>
          <w:sz w:val="22"/>
          <w:lang w:val="en-US"/>
        </w:rPr>
        <w:t>What measures were taken to ensure the procedure and tools were accessible for persons with all types of disabilities?</w:t>
      </w:r>
    </w:p>
    <w:p w14:paraId="639BBFFA" w14:textId="77777777" w:rsidR="00564E6D" w:rsidRPr="00C37111" w:rsidRDefault="00564E6D" w:rsidP="005A61C6">
      <w:pPr>
        <w:pStyle w:val="ListParagraph"/>
        <w:numPr>
          <w:ilvl w:val="0"/>
          <w:numId w:val="28"/>
        </w:numPr>
        <w:rPr>
          <w:sz w:val="22"/>
          <w:lang w:val="en-US"/>
        </w:rPr>
      </w:pPr>
      <w:r w:rsidRPr="00C37111">
        <w:rPr>
          <w:color w:val="000000" w:themeColor="text1"/>
          <w:sz w:val="22"/>
          <w:lang w:val="en-US"/>
        </w:rPr>
        <w:t>Did the tools take into consideration other possible types of diversity? (age group, ethnicity, economic status, minority language, etc.) What kinds of support were provided?</w:t>
      </w:r>
    </w:p>
    <w:p w14:paraId="6920C45E" w14:textId="77777777" w:rsidR="00564E6D" w:rsidRPr="00C37111" w:rsidRDefault="00564E6D" w:rsidP="005A61C6">
      <w:pPr>
        <w:pStyle w:val="ListParagraph"/>
        <w:numPr>
          <w:ilvl w:val="0"/>
          <w:numId w:val="28"/>
        </w:numPr>
        <w:rPr>
          <w:color w:val="000000" w:themeColor="text1"/>
          <w:sz w:val="22"/>
          <w:lang w:val="en-US"/>
        </w:rPr>
      </w:pPr>
      <w:r w:rsidRPr="00C37111">
        <w:rPr>
          <w:color w:val="000000" w:themeColor="text1"/>
          <w:sz w:val="22"/>
          <w:lang w:val="en-US"/>
        </w:rPr>
        <w:t xml:space="preserve">Were there protocols and measures in place that safeguards women and children from being vulnerable?  </w:t>
      </w:r>
    </w:p>
    <w:p w14:paraId="291A2F3A" w14:textId="77777777" w:rsidR="00564E6D" w:rsidRPr="00C37111" w:rsidRDefault="00564E6D" w:rsidP="005A61C6">
      <w:pPr>
        <w:pStyle w:val="ListParagraph"/>
        <w:numPr>
          <w:ilvl w:val="0"/>
          <w:numId w:val="28"/>
        </w:numPr>
        <w:rPr>
          <w:color w:val="000000" w:themeColor="text1"/>
          <w:sz w:val="22"/>
          <w:lang w:val="en-US"/>
        </w:rPr>
      </w:pPr>
      <w:r w:rsidRPr="00C37111">
        <w:rPr>
          <w:color w:val="000000" w:themeColor="text1"/>
          <w:sz w:val="22"/>
          <w:lang w:val="en-US"/>
        </w:rPr>
        <w:t xml:space="preserve">Did the facilities and tools comply with the accessibility standards following the principles of universal design? </w:t>
      </w:r>
    </w:p>
    <w:p w14:paraId="6C929F2E" w14:textId="77777777" w:rsidR="00564E6D" w:rsidRPr="00C37111" w:rsidRDefault="00564E6D" w:rsidP="005A61C6">
      <w:pPr>
        <w:pStyle w:val="ListParagraph"/>
        <w:numPr>
          <w:ilvl w:val="0"/>
          <w:numId w:val="28"/>
        </w:numPr>
        <w:rPr>
          <w:sz w:val="22"/>
          <w:lang w:val="en-US"/>
        </w:rPr>
      </w:pPr>
      <w:r w:rsidRPr="00C37111">
        <w:rPr>
          <w:color w:val="000000" w:themeColor="text1"/>
          <w:sz w:val="22"/>
          <w:lang w:val="en-US"/>
        </w:rPr>
        <w:t>Were there reasonable accommodations provided?</w:t>
      </w:r>
    </w:p>
    <w:p w14:paraId="4FF1A31E" w14:textId="77777777" w:rsidR="00564E6D" w:rsidRPr="003C5D81" w:rsidRDefault="00564E6D" w:rsidP="001957BE">
      <w:pPr>
        <w:rPr>
          <w:lang w:val="en-US"/>
        </w:rPr>
      </w:pPr>
    </w:p>
    <w:p w14:paraId="040B9609" w14:textId="0A860008" w:rsidR="00564E6D" w:rsidRPr="004372D4" w:rsidRDefault="00564E6D" w:rsidP="004372D4">
      <w:pPr>
        <w:pStyle w:val="Heading3"/>
      </w:pPr>
      <w:bookmarkStart w:id="35" w:name="_Toc45869951"/>
      <w:r w:rsidRPr="004372D4">
        <w:t>OECD principles</w:t>
      </w:r>
      <w:bookmarkEnd w:id="35"/>
      <w:r w:rsidRPr="004372D4">
        <w:t xml:space="preserve"> </w:t>
      </w:r>
    </w:p>
    <w:p w14:paraId="4B878C78" w14:textId="77777777" w:rsidR="00564E6D" w:rsidRPr="00C37111" w:rsidRDefault="00564E6D" w:rsidP="005A61C6">
      <w:pPr>
        <w:pStyle w:val="ListParagraph"/>
        <w:numPr>
          <w:ilvl w:val="0"/>
          <w:numId w:val="29"/>
        </w:numPr>
        <w:rPr>
          <w:sz w:val="22"/>
          <w:lang w:val="en-US"/>
        </w:rPr>
      </w:pPr>
      <w:r w:rsidRPr="00C37111">
        <w:rPr>
          <w:sz w:val="22"/>
          <w:lang w:val="en-US"/>
        </w:rPr>
        <w:t xml:space="preserve">Can the updated assessment and determination procedure continue after the pilot </w:t>
      </w:r>
      <w:proofErr w:type="spellStart"/>
      <w:r w:rsidRPr="00C37111">
        <w:rPr>
          <w:sz w:val="22"/>
          <w:lang w:val="en-US"/>
        </w:rPr>
        <w:t>programme</w:t>
      </w:r>
      <w:proofErr w:type="spellEnd"/>
      <w:r w:rsidRPr="00C37111">
        <w:rPr>
          <w:sz w:val="22"/>
          <w:lang w:val="en-US"/>
        </w:rPr>
        <w:t>?</w:t>
      </w:r>
    </w:p>
    <w:p w14:paraId="2A24B016" w14:textId="77777777" w:rsidR="00564E6D" w:rsidRPr="00C37111" w:rsidRDefault="00564E6D" w:rsidP="005A61C6">
      <w:pPr>
        <w:pStyle w:val="ListParagraph"/>
        <w:numPr>
          <w:ilvl w:val="1"/>
          <w:numId w:val="29"/>
        </w:numPr>
        <w:rPr>
          <w:sz w:val="22"/>
          <w:lang w:val="en-US"/>
        </w:rPr>
      </w:pPr>
      <w:r w:rsidRPr="00C37111">
        <w:rPr>
          <w:sz w:val="22"/>
          <w:lang w:val="en-US"/>
        </w:rPr>
        <w:t>Why/Why not?</w:t>
      </w:r>
    </w:p>
    <w:p w14:paraId="5C840353" w14:textId="77777777" w:rsidR="00564E6D" w:rsidRPr="00C37111" w:rsidRDefault="00564E6D" w:rsidP="005A61C6">
      <w:pPr>
        <w:pStyle w:val="ListParagraph"/>
        <w:numPr>
          <w:ilvl w:val="1"/>
          <w:numId w:val="29"/>
        </w:numPr>
        <w:rPr>
          <w:sz w:val="22"/>
          <w:lang w:val="en-US"/>
        </w:rPr>
      </w:pPr>
      <w:r w:rsidRPr="00C37111">
        <w:rPr>
          <w:sz w:val="22"/>
          <w:lang w:val="en-US"/>
        </w:rPr>
        <w:t>What additional support might be necessary to ensure sustainability?</w:t>
      </w:r>
    </w:p>
    <w:p w14:paraId="4F805DFE" w14:textId="77777777" w:rsidR="00564E6D" w:rsidRPr="00C37111" w:rsidRDefault="00564E6D" w:rsidP="005A61C6">
      <w:pPr>
        <w:pStyle w:val="ListParagraph"/>
        <w:numPr>
          <w:ilvl w:val="0"/>
          <w:numId w:val="29"/>
        </w:numPr>
        <w:rPr>
          <w:sz w:val="22"/>
          <w:lang w:val="en-US"/>
        </w:rPr>
      </w:pPr>
      <w:r w:rsidRPr="00C37111">
        <w:rPr>
          <w:sz w:val="22"/>
          <w:lang w:val="en-US"/>
        </w:rPr>
        <w:t xml:space="preserve">How does the pilot </w:t>
      </w:r>
      <w:proofErr w:type="spellStart"/>
      <w:r w:rsidRPr="00C37111">
        <w:rPr>
          <w:sz w:val="22"/>
          <w:lang w:val="en-US"/>
        </w:rPr>
        <w:t>programme</w:t>
      </w:r>
      <w:proofErr w:type="spellEnd"/>
      <w:r w:rsidRPr="00C37111">
        <w:rPr>
          <w:sz w:val="22"/>
          <w:lang w:val="en-US"/>
        </w:rPr>
        <w:t xml:space="preserve"> related with the legal disability framework?</w:t>
      </w:r>
    </w:p>
    <w:p w14:paraId="0AA2C71F" w14:textId="77777777" w:rsidR="00564E6D" w:rsidRPr="00C37111" w:rsidRDefault="00564E6D" w:rsidP="005A61C6">
      <w:pPr>
        <w:pStyle w:val="ListParagraph"/>
        <w:numPr>
          <w:ilvl w:val="1"/>
          <w:numId w:val="29"/>
        </w:numPr>
        <w:rPr>
          <w:sz w:val="22"/>
          <w:lang w:val="en-US"/>
        </w:rPr>
      </w:pPr>
      <w:r w:rsidRPr="00C37111">
        <w:rPr>
          <w:sz w:val="22"/>
          <w:lang w:val="en-US"/>
        </w:rPr>
        <w:lastRenderedPageBreak/>
        <w:t xml:space="preserve">Are the pilot </w:t>
      </w:r>
      <w:proofErr w:type="spellStart"/>
      <w:r w:rsidRPr="00C37111">
        <w:rPr>
          <w:sz w:val="22"/>
          <w:lang w:val="en-US"/>
        </w:rPr>
        <w:t>programme</w:t>
      </w:r>
      <w:proofErr w:type="spellEnd"/>
      <w:r w:rsidRPr="00C37111">
        <w:rPr>
          <w:sz w:val="22"/>
          <w:lang w:val="en-US"/>
        </w:rPr>
        <w:t xml:space="preserve"> results used to improve the legal framework?</w:t>
      </w:r>
    </w:p>
    <w:p w14:paraId="21BDAEAE" w14:textId="77777777" w:rsidR="00564E6D" w:rsidRPr="00C37111" w:rsidRDefault="00564E6D" w:rsidP="005A61C6">
      <w:pPr>
        <w:pStyle w:val="ListParagraph"/>
        <w:numPr>
          <w:ilvl w:val="1"/>
          <w:numId w:val="29"/>
        </w:numPr>
        <w:rPr>
          <w:sz w:val="22"/>
          <w:lang w:val="en-US"/>
        </w:rPr>
      </w:pPr>
      <w:r w:rsidRPr="00C37111">
        <w:rPr>
          <w:sz w:val="22"/>
          <w:lang w:val="en-US"/>
        </w:rPr>
        <w:t xml:space="preserve">Are the pilot </w:t>
      </w:r>
      <w:proofErr w:type="spellStart"/>
      <w:r w:rsidRPr="00C37111">
        <w:rPr>
          <w:sz w:val="22"/>
          <w:lang w:val="en-US"/>
        </w:rPr>
        <w:t>programme</w:t>
      </w:r>
      <w:proofErr w:type="spellEnd"/>
      <w:r w:rsidRPr="00C37111">
        <w:rPr>
          <w:sz w:val="22"/>
          <w:lang w:val="en-US"/>
        </w:rPr>
        <w:t xml:space="preserve"> results used to improve social benefits and services and eligibility of such benefits and services?</w:t>
      </w:r>
    </w:p>
    <w:p w14:paraId="04E30874" w14:textId="32708109" w:rsidR="00564E6D" w:rsidRPr="00C37111" w:rsidRDefault="00564E6D" w:rsidP="005A61C6">
      <w:pPr>
        <w:pStyle w:val="ListParagraph"/>
        <w:numPr>
          <w:ilvl w:val="1"/>
          <w:numId w:val="29"/>
        </w:numPr>
        <w:rPr>
          <w:sz w:val="22"/>
          <w:lang w:val="en-US"/>
        </w:rPr>
      </w:pPr>
      <w:r w:rsidRPr="00C37111">
        <w:rPr>
          <w:sz w:val="22"/>
          <w:lang w:val="en-US"/>
        </w:rPr>
        <w:t xml:space="preserve">Are there any policies or </w:t>
      </w:r>
      <w:proofErr w:type="spellStart"/>
      <w:r w:rsidRPr="00C37111">
        <w:rPr>
          <w:sz w:val="22"/>
          <w:lang w:val="en-US"/>
        </w:rPr>
        <w:t>programmes</w:t>
      </w:r>
      <w:proofErr w:type="spellEnd"/>
      <w:r w:rsidRPr="00C37111">
        <w:rPr>
          <w:sz w:val="22"/>
          <w:lang w:val="en-US"/>
        </w:rPr>
        <w:t xml:space="preserve"> which could potentially hinder the implementation of the updated assessment and determination sy</w:t>
      </w:r>
      <w:r w:rsidR="00C37111" w:rsidRPr="00C37111">
        <w:rPr>
          <w:sz w:val="22"/>
          <w:lang w:val="en-US"/>
        </w:rPr>
        <w:t>s</w:t>
      </w:r>
      <w:r w:rsidRPr="00C37111">
        <w:rPr>
          <w:sz w:val="22"/>
          <w:lang w:val="en-US"/>
        </w:rPr>
        <w:t>tem?</w:t>
      </w:r>
    </w:p>
    <w:p w14:paraId="14C8094F" w14:textId="77777777" w:rsidR="00564E6D" w:rsidRPr="00C37111" w:rsidRDefault="00564E6D" w:rsidP="005A61C6">
      <w:pPr>
        <w:pStyle w:val="ListParagraph"/>
        <w:numPr>
          <w:ilvl w:val="0"/>
          <w:numId w:val="30"/>
        </w:numPr>
        <w:rPr>
          <w:sz w:val="22"/>
          <w:lang w:val="en-US"/>
        </w:rPr>
      </w:pPr>
      <w:r w:rsidRPr="00C37111">
        <w:rPr>
          <w:sz w:val="22"/>
          <w:lang w:val="en-US"/>
        </w:rPr>
        <w:t xml:space="preserve">Which was the main issue the pilot </w:t>
      </w:r>
      <w:proofErr w:type="spellStart"/>
      <w:r w:rsidRPr="00C37111">
        <w:rPr>
          <w:sz w:val="22"/>
          <w:lang w:val="en-US"/>
        </w:rPr>
        <w:t>programme</w:t>
      </w:r>
      <w:proofErr w:type="spellEnd"/>
      <w:r w:rsidRPr="00C37111">
        <w:rPr>
          <w:sz w:val="22"/>
          <w:lang w:val="en-US"/>
        </w:rPr>
        <w:t xml:space="preserve"> aimed to address?</w:t>
      </w:r>
    </w:p>
    <w:p w14:paraId="5919D3E5" w14:textId="77777777" w:rsidR="00564E6D" w:rsidRPr="00C37111" w:rsidRDefault="00564E6D" w:rsidP="005A61C6">
      <w:pPr>
        <w:pStyle w:val="ListParagraph"/>
        <w:numPr>
          <w:ilvl w:val="1"/>
          <w:numId w:val="30"/>
        </w:numPr>
        <w:rPr>
          <w:sz w:val="22"/>
          <w:lang w:val="en-US"/>
        </w:rPr>
      </w:pPr>
      <w:r w:rsidRPr="00C37111">
        <w:rPr>
          <w:sz w:val="22"/>
          <w:lang w:val="en-US"/>
        </w:rPr>
        <w:t xml:space="preserve">In your opinion, how successful was the pilot </w:t>
      </w:r>
      <w:proofErr w:type="spellStart"/>
      <w:r w:rsidRPr="00C37111">
        <w:rPr>
          <w:sz w:val="22"/>
          <w:lang w:val="en-US"/>
        </w:rPr>
        <w:t>programme</w:t>
      </w:r>
      <w:proofErr w:type="spellEnd"/>
      <w:r w:rsidRPr="00C37111">
        <w:rPr>
          <w:sz w:val="22"/>
          <w:lang w:val="en-US"/>
        </w:rPr>
        <w:t xml:space="preserve"> in addressing this issue?</w:t>
      </w:r>
    </w:p>
    <w:p w14:paraId="4EE2DADF" w14:textId="77777777" w:rsidR="00564E6D" w:rsidRPr="00C37111" w:rsidRDefault="00564E6D" w:rsidP="005A61C6">
      <w:pPr>
        <w:pStyle w:val="ListParagraph"/>
        <w:numPr>
          <w:ilvl w:val="1"/>
          <w:numId w:val="30"/>
        </w:numPr>
        <w:rPr>
          <w:sz w:val="22"/>
          <w:lang w:val="en-US"/>
        </w:rPr>
      </w:pPr>
      <w:r w:rsidRPr="00C37111">
        <w:rPr>
          <w:sz w:val="22"/>
          <w:lang w:val="en-US"/>
        </w:rPr>
        <w:t>What are remaining challenges? Why?</w:t>
      </w:r>
    </w:p>
    <w:p w14:paraId="6FF37F51" w14:textId="77777777" w:rsidR="00564E6D" w:rsidRPr="00C37111" w:rsidRDefault="00564E6D" w:rsidP="005A61C6">
      <w:pPr>
        <w:pStyle w:val="ListParagraph"/>
        <w:numPr>
          <w:ilvl w:val="0"/>
          <w:numId w:val="30"/>
        </w:numPr>
        <w:rPr>
          <w:sz w:val="22"/>
          <w:lang w:val="en-US"/>
        </w:rPr>
      </w:pPr>
      <w:r w:rsidRPr="00C37111">
        <w:rPr>
          <w:sz w:val="22"/>
          <w:lang w:val="en-US"/>
        </w:rPr>
        <w:t xml:space="preserve">What is in your opinion the most significance different between the previous assessment and determination system and the system developed in the pilot </w:t>
      </w:r>
      <w:proofErr w:type="spellStart"/>
      <w:r w:rsidRPr="00C37111">
        <w:rPr>
          <w:sz w:val="22"/>
          <w:lang w:val="en-US"/>
        </w:rPr>
        <w:t>programme</w:t>
      </w:r>
      <w:proofErr w:type="spellEnd"/>
      <w:r w:rsidRPr="00C37111">
        <w:rPr>
          <w:sz w:val="22"/>
          <w:lang w:val="en-US"/>
        </w:rPr>
        <w:t>?</w:t>
      </w:r>
    </w:p>
    <w:p w14:paraId="6B682C40" w14:textId="77777777" w:rsidR="00564E6D" w:rsidRPr="00C37111" w:rsidRDefault="00564E6D" w:rsidP="005A61C6">
      <w:pPr>
        <w:pStyle w:val="ListParagraph"/>
        <w:numPr>
          <w:ilvl w:val="1"/>
          <w:numId w:val="30"/>
        </w:numPr>
        <w:rPr>
          <w:sz w:val="22"/>
          <w:lang w:val="en-US"/>
        </w:rPr>
      </w:pPr>
      <w:r w:rsidRPr="00C37111">
        <w:rPr>
          <w:sz w:val="22"/>
          <w:lang w:val="en-US"/>
        </w:rPr>
        <w:t>Why?</w:t>
      </w:r>
    </w:p>
    <w:p w14:paraId="16768DC3" w14:textId="77777777" w:rsidR="00564E6D" w:rsidRPr="00C37111" w:rsidRDefault="00564E6D" w:rsidP="005A61C6">
      <w:pPr>
        <w:pStyle w:val="ListParagraph"/>
        <w:numPr>
          <w:ilvl w:val="1"/>
          <w:numId w:val="30"/>
        </w:numPr>
        <w:rPr>
          <w:sz w:val="22"/>
          <w:lang w:val="en-US"/>
        </w:rPr>
      </w:pPr>
      <w:r w:rsidRPr="00C37111">
        <w:rPr>
          <w:sz w:val="22"/>
          <w:lang w:val="en-US"/>
        </w:rPr>
        <w:t>How will this affect the lives of people with disabilities and their families?</w:t>
      </w:r>
    </w:p>
    <w:p w14:paraId="5D2924B7" w14:textId="77777777" w:rsidR="00564E6D" w:rsidRPr="00C37111" w:rsidRDefault="00564E6D" w:rsidP="005A61C6">
      <w:pPr>
        <w:pStyle w:val="ListParagraph"/>
        <w:numPr>
          <w:ilvl w:val="0"/>
          <w:numId w:val="31"/>
        </w:numPr>
        <w:rPr>
          <w:sz w:val="22"/>
          <w:lang w:val="en-US"/>
        </w:rPr>
      </w:pPr>
      <w:r w:rsidRPr="00C37111">
        <w:rPr>
          <w:sz w:val="22"/>
          <w:lang w:val="en-US"/>
        </w:rPr>
        <w:t xml:space="preserve">In your opinion, were the resources in the pilot </w:t>
      </w:r>
      <w:proofErr w:type="spellStart"/>
      <w:r w:rsidRPr="00C37111">
        <w:rPr>
          <w:sz w:val="22"/>
          <w:lang w:val="en-US"/>
        </w:rPr>
        <w:t>programme</w:t>
      </w:r>
      <w:proofErr w:type="spellEnd"/>
      <w:r w:rsidRPr="00C37111">
        <w:rPr>
          <w:sz w:val="22"/>
          <w:lang w:val="en-US"/>
        </w:rPr>
        <w:t xml:space="preserve"> used in an efficient manner? (budget, time, human resources, …)</w:t>
      </w:r>
    </w:p>
    <w:p w14:paraId="0E726723" w14:textId="77777777" w:rsidR="00564E6D" w:rsidRPr="00C37111" w:rsidRDefault="00564E6D" w:rsidP="005A61C6">
      <w:pPr>
        <w:pStyle w:val="ListParagraph"/>
        <w:numPr>
          <w:ilvl w:val="1"/>
          <w:numId w:val="31"/>
        </w:numPr>
        <w:rPr>
          <w:sz w:val="22"/>
          <w:lang w:val="en-US"/>
        </w:rPr>
      </w:pPr>
      <w:r w:rsidRPr="00C37111">
        <w:rPr>
          <w:sz w:val="22"/>
          <w:lang w:val="en-US"/>
        </w:rPr>
        <w:t>Why/why not?</w:t>
      </w:r>
    </w:p>
    <w:p w14:paraId="55EB5758" w14:textId="77777777" w:rsidR="00564E6D" w:rsidRPr="00C37111" w:rsidRDefault="00564E6D" w:rsidP="005A61C6">
      <w:pPr>
        <w:pStyle w:val="ListParagraph"/>
        <w:numPr>
          <w:ilvl w:val="1"/>
          <w:numId w:val="31"/>
        </w:numPr>
        <w:rPr>
          <w:sz w:val="22"/>
          <w:lang w:val="en-US"/>
        </w:rPr>
      </w:pPr>
      <w:r w:rsidRPr="00C37111">
        <w:rPr>
          <w:sz w:val="22"/>
          <w:lang w:val="en-US"/>
        </w:rPr>
        <w:t>What could be improved?</w:t>
      </w:r>
    </w:p>
    <w:p w14:paraId="1985D814" w14:textId="77777777" w:rsidR="004A5AAB" w:rsidRPr="00C37111" w:rsidRDefault="004A5AAB" w:rsidP="006335F0">
      <w:pPr>
        <w:rPr>
          <w:sz w:val="22"/>
          <w:lang w:val="en-US"/>
        </w:rPr>
      </w:pPr>
    </w:p>
    <w:p w14:paraId="3EBF2B6B" w14:textId="77777777" w:rsidR="004A5AAB" w:rsidRPr="00C37111" w:rsidRDefault="004A5AAB" w:rsidP="006335F0">
      <w:pPr>
        <w:rPr>
          <w:sz w:val="22"/>
          <w:lang w:val="en-US"/>
        </w:rPr>
      </w:pPr>
    </w:p>
    <w:p w14:paraId="5AA96692" w14:textId="77777777" w:rsidR="004A5AAB" w:rsidRDefault="004A5AAB" w:rsidP="006335F0">
      <w:pPr>
        <w:rPr>
          <w:lang w:val="en-US"/>
        </w:rPr>
      </w:pPr>
    </w:p>
    <w:p w14:paraId="2FD0D5EB" w14:textId="77777777" w:rsidR="004A5AAB" w:rsidRDefault="004A5AAB" w:rsidP="006335F0">
      <w:pPr>
        <w:rPr>
          <w:lang w:val="en-US"/>
        </w:rPr>
      </w:pPr>
    </w:p>
    <w:p w14:paraId="79AB5AE7" w14:textId="77777777" w:rsidR="004A5AAB" w:rsidRDefault="004A5AAB" w:rsidP="006335F0">
      <w:pPr>
        <w:rPr>
          <w:lang w:val="en-US"/>
        </w:rPr>
      </w:pPr>
    </w:p>
    <w:p w14:paraId="3DCB5B83" w14:textId="77777777" w:rsidR="004A5AAB" w:rsidRDefault="004A5AAB" w:rsidP="006335F0">
      <w:pPr>
        <w:rPr>
          <w:lang w:val="en-US"/>
        </w:rPr>
      </w:pPr>
    </w:p>
    <w:p w14:paraId="3D82735A" w14:textId="77777777" w:rsidR="004A5AAB" w:rsidRDefault="004A5AAB" w:rsidP="006335F0">
      <w:pPr>
        <w:rPr>
          <w:lang w:val="en-US"/>
        </w:rPr>
      </w:pPr>
    </w:p>
    <w:p w14:paraId="50901777" w14:textId="77777777" w:rsidR="004A5AAB" w:rsidRDefault="004A5AAB" w:rsidP="006335F0">
      <w:pPr>
        <w:rPr>
          <w:lang w:val="en-US"/>
        </w:rPr>
      </w:pPr>
    </w:p>
    <w:p w14:paraId="42E10CEB" w14:textId="77777777" w:rsidR="004A5AAB" w:rsidRDefault="004A5AAB" w:rsidP="006335F0">
      <w:pPr>
        <w:rPr>
          <w:lang w:val="en-US"/>
        </w:rPr>
      </w:pPr>
    </w:p>
    <w:p w14:paraId="4E9E5A86" w14:textId="77777777" w:rsidR="00B36B41" w:rsidRPr="00B36B41" w:rsidRDefault="00B36B41" w:rsidP="006335F0">
      <w:pPr>
        <w:rPr>
          <w:lang w:val="en-US"/>
        </w:rPr>
      </w:pPr>
    </w:p>
    <w:p w14:paraId="23FB9D0D" w14:textId="77777777" w:rsidR="00113643" w:rsidRPr="00113643" w:rsidRDefault="00113643" w:rsidP="006335F0">
      <w:pPr>
        <w:rPr>
          <w:lang w:val="en-US"/>
        </w:rPr>
      </w:pPr>
    </w:p>
    <w:p w14:paraId="58C01208" w14:textId="5B809E3D" w:rsidR="000C1DD1" w:rsidRDefault="000C1DD1" w:rsidP="006335F0">
      <w:pPr>
        <w:rPr>
          <w:lang w:val="en-US"/>
        </w:rPr>
      </w:pPr>
    </w:p>
    <w:p w14:paraId="774E160F" w14:textId="77777777" w:rsidR="000C1DD1" w:rsidRDefault="000C1DD1" w:rsidP="006335F0"/>
    <w:p w14:paraId="11CB230A" w14:textId="390BE96F" w:rsidR="000C1DD1" w:rsidRDefault="000C1DD1" w:rsidP="006335F0"/>
    <w:p w14:paraId="19072703" w14:textId="42704FD8" w:rsidR="000C1DD1" w:rsidRDefault="000C1DD1" w:rsidP="006335F0"/>
    <w:p w14:paraId="69B3DC52" w14:textId="3418213D" w:rsidR="000C1DD1" w:rsidRDefault="000C1DD1" w:rsidP="006335F0"/>
    <w:p w14:paraId="1CBFE6C5" w14:textId="0904E398" w:rsidR="000C1DD1" w:rsidRDefault="000C1DD1" w:rsidP="006335F0"/>
    <w:p w14:paraId="1B9BF166" w14:textId="48888BDA" w:rsidR="000C1DD1" w:rsidRDefault="000C1DD1" w:rsidP="006335F0"/>
    <w:p w14:paraId="396A1412" w14:textId="3590C344" w:rsidR="000C1DD1" w:rsidRDefault="000C1DD1" w:rsidP="006335F0"/>
    <w:p w14:paraId="0D9FE18C" w14:textId="77777777" w:rsidR="000C1DD1" w:rsidRDefault="000C1DD1" w:rsidP="006335F0"/>
    <w:p w14:paraId="11CD73BA" w14:textId="062774CD" w:rsidR="000C1DD1" w:rsidRDefault="000C1DD1" w:rsidP="006335F0"/>
    <w:sectPr w:rsidR="000C1DD1" w:rsidSect="001255F4">
      <w:footerReference w:type="even" r:id="rId12"/>
      <w:footerReference w:type="default" r:id="rId13"/>
      <w:pgSz w:w="11900" w:h="16840" w:code="9"/>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Peter Grimes" w:date="2020-07-16T13:59:00Z" w:initials="PG">
    <w:p w14:paraId="6C3C674B" w14:textId="3732533B" w:rsidR="007B4A04" w:rsidRDefault="007B4A04">
      <w:pPr>
        <w:pStyle w:val="CommentText"/>
      </w:pPr>
      <w:r>
        <w:rPr>
          <w:rStyle w:val="CommentReference"/>
        </w:rPr>
        <w:annotationRef/>
      </w:r>
      <w:r w:rsidR="007A06C0">
        <w:rPr>
          <w:rStyle w:val="CommentReference"/>
        </w:rPr>
        <w:t xml:space="preserve">For UNICEF Georgia: Can we get the </w:t>
      </w:r>
      <w:r w:rsidR="00E95B8A">
        <w:rPr>
          <w:rStyle w:val="CommentReference"/>
        </w:rPr>
        <w:t xml:space="preserve">date of publication of the Situational Analysis? For proper in text citation. </w:t>
      </w:r>
    </w:p>
  </w:comment>
  <w:comment w:id="7" w:author="Peter Grimes" w:date="2020-07-16T14:03:00Z" w:initials="PG">
    <w:p w14:paraId="1CECF1D4" w14:textId="358F90BA" w:rsidR="007B4A04" w:rsidRDefault="007B4A04">
      <w:pPr>
        <w:pStyle w:val="CommentText"/>
      </w:pPr>
      <w:r>
        <w:rPr>
          <w:rStyle w:val="CommentReference"/>
        </w:rPr>
        <w:annotationRef/>
      </w:r>
      <w:r w:rsidR="00E95B8A">
        <w:t xml:space="preserve">For UNICEF Georgia: can it be confirmed that the pilot was rolled out April – May 2020? </w:t>
      </w:r>
    </w:p>
  </w:comment>
  <w:comment w:id="8" w:author="Peter Grimes" w:date="2020-07-16T14:03:00Z" w:initials="PG">
    <w:p w14:paraId="631C53FA" w14:textId="7BBA9932" w:rsidR="007B4A04" w:rsidRDefault="007B4A04">
      <w:pPr>
        <w:pStyle w:val="CommentText"/>
      </w:pPr>
      <w:r>
        <w:rPr>
          <w:rStyle w:val="CommentReference"/>
        </w:rPr>
        <w:annotationRef/>
      </w:r>
      <w:r w:rsidR="00E95B8A">
        <w:t xml:space="preserve">For UNICEF Georgia: Can we get the date of publication of the Case Management Procedure document? For proper in-text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C674B" w15:done="0"/>
  <w15:commentEx w15:paraId="1CECF1D4" w15:done="0"/>
  <w15:commentEx w15:paraId="631C53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DBCA" w16cex:dateUtc="2020-07-16T12:59:00Z"/>
  <w16cex:commentExtensible w16cex:durableId="22BADAE7" w16cex:dateUtc="2020-07-16T12:55:00Z"/>
  <w16cex:commentExtensible w16cex:durableId="22BADC3C" w16cex:dateUtc="2020-07-16T13:01:00Z"/>
  <w16cex:commentExtensible w16cex:durableId="22BADC78" w16cex:dateUtc="2020-07-16T13:02:00Z"/>
  <w16cex:commentExtensible w16cex:durableId="22BADCAC" w16cex:dateUtc="2020-07-16T13:03:00Z"/>
  <w16cex:commentExtensible w16cex:durableId="22BADCC9" w16cex:dateUtc="2020-07-16T13:03:00Z"/>
  <w16cex:commentExtensible w16cex:durableId="22BADE4F" w16cex:dateUtc="2020-07-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C674B" w16cid:durableId="22BADBCA"/>
  <w16cid:commentId w16cid:paraId="1CECF1D4" w16cid:durableId="22BADCAC"/>
  <w16cid:commentId w16cid:paraId="631C53FA" w16cid:durableId="22BAD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2F37" w14:textId="77777777" w:rsidR="00095957" w:rsidRDefault="00095957" w:rsidP="00F12D7D">
      <w:r>
        <w:separator/>
      </w:r>
    </w:p>
  </w:endnote>
  <w:endnote w:type="continuationSeparator" w:id="0">
    <w:p w14:paraId="53C40F95" w14:textId="77777777" w:rsidR="00095957" w:rsidRDefault="00095957" w:rsidP="00F1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45 Light">
    <w:altName w:val="Calibri"/>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Univers 57 Condensed">
    <w:altName w:val="Calibri"/>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6747543"/>
      <w:docPartObj>
        <w:docPartGallery w:val="Page Numbers (Bottom of Page)"/>
        <w:docPartUnique/>
      </w:docPartObj>
    </w:sdtPr>
    <w:sdtEndPr>
      <w:rPr>
        <w:rStyle w:val="PageNumber"/>
      </w:rPr>
    </w:sdtEndPr>
    <w:sdtContent>
      <w:p w14:paraId="32753BE4" w14:textId="21204A54" w:rsidR="007B4A04" w:rsidRDefault="007B4A04" w:rsidP="00F068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142FA9" w14:textId="77777777" w:rsidR="007B4A04" w:rsidRDefault="007B4A04" w:rsidP="00DD24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156134"/>
      <w:docPartObj>
        <w:docPartGallery w:val="Page Numbers (Bottom of Page)"/>
        <w:docPartUnique/>
      </w:docPartObj>
    </w:sdtPr>
    <w:sdtEndPr>
      <w:rPr>
        <w:rStyle w:val="PageNumber"/>
      </w:rPr>
    </w:sdtEndPr>
    <w:sdtContent>
      <w:p w14:paraId="49EC4A9C" w14:textId="2DD29698" w:rsidR="007B4A04" w:rsidRDefault="007B4A04" w:rsidP="001255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9F26505" w14:textId="77777777" w:rsidR="007B4A04" w:rsidRDefault="007B4A04" w:rsidP="00C94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CB433" w14:textId="77777777" w:rsidR="00095957" w:rsidRDefault="00095957" w:rsidP="00F12D7D">
      <w:r>
        <w:separator/>
      </w:r>
    </w:p>
  </w:footnote>
  <w:footnote w:type="continuationSeparator" w:id="0">
    <w:p w14:paraId="68EE1CC6" w14:textId="77777777" w:rsidR="00095957" w:rsidRDefault="00095957" w:rsidP="00F12D7D">
      <w:r>
        <w:continuationSeparator/>
      </w:r>
    </w:p>
  </w:footnote>
  <w:footnote w:id="1">
    <w:p w14:paraId="37F90917" w14:textId="77777777" w:rsidR="007B4A04" w:rsidRPr="009A5779" w:rsidRDefault="007B4A04" w:rsidP="00A30803">
      <w:pPr>
        <w:pStyle w:val="FootnoteText"/>
        <w:rPr>
          <w:sz w:val="18"/>
          <w:szCs w:val="18"/>
          <w:lang w:val="en-US"/>
        </w:rPr>
      </w:pPr>
      <w:r w:rsidRPr="009B6E86">
        <w:rPr>
          <w:sz w:val="18"/>
          <w:szCs w:val="18"/>
          <w:vertAlign w:val="superscript"/>
          <w:lang w:val="ka-GE"/>
        </w:rPr>
        <w:footnoteRef/>
      </w:r>
      <w:r w:rsidRPr="009B6E86">
        <w:rPr>
          <w:sz w:val="18"/>
          <w:szCs w:val="18"/>
          <w:vertAlign w:val="superscript"/>
          <w:lang w:val="ka-GE"/>
        </w:rPr>
        <w:t xml:space="preserve"> </w:t>
      </w:r>
      <w:r>
        <w:rPr>
          <w:sz w:val="18"/>
          <w:szCs w:val="18"/>
          <w:vertAlign w:val="superscript"/>
          <w:lang w:val="ka-GE"/>
        </w:rPr>
        <w:t xml:space="preserve"> </w:t>
      </w:r>
      <w:r>
        <w:rPr>
          <w:sz w:val="18"/>
          <w:szCs w:val="18"/>
          <w:lang w:val="en-US"/>
        </w:rPr>
        <w:t xml:space="preserve"> Social Security Administration of Georgia. (2020). </w:t>
      </w:r>
      <w:r w:rsidRPr="009A5779">
        <w:rPr>
          <w:i/>
          <w:sz w:val="18"/>
          <w:szCs w:val="18"/>
          <w:lang w:val="en-US"/>
        </w:rPr>
        <w:t>Research, Statistics &amp; Policy Analysis</w:t>
      </w:r>
      <w:r>
        <w:rPr>
          <w:i/>
          <w:sz w:val="18"/>
          <w:szCs w:val="18"/>
          <w:lang w:val="en-US"/>
        </w:rPr>
        <w:t xml:space="preserve">. </w:t>
      </w:r>
    </w:p>
    <w:p w14:paraId="67DE9709" w14:textId="77777777" w:rsidR="007B4A04" w:rsidRPr="00AF6DA1" w:rsidRDefault="007B4A04" w:rsidP="00A30803">
      <w:pPr>
        <w:pStyle w:val="FootnoteText"/>
        <w:rPr>
          <w:sz w:val="18"/>
          <w:szCs w:val="18"/>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D8A"/>
    <w:multiLevelType w:val="hybridMultilevel"/>
    <w:tmpl w:val="92CADBD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029CE"/>
    <w:multiLevelType w:val="hybridMultilevel"/>
    <w:tmpl w:val="0F5CADC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4A94"/>
    <w:multiLevelType w:val="hybridMultilevel"/>
    <w:tmpl w:val="E0629294"/>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3">
      <w:start w:val="1"/>
      <w:numFmt w:val="bullet"/>
      <w:lvlText w:val="o"/>
      <w:lvlJc w:val="left"/>
      <w:pPr>
        <w:ind w:left="2160" w:hanging="360"/>
      </w:pPr>
      <w:rPr>
        <w:rFonts w:ascii="Courier New" w:hAnsi="Courier New" w:hint="default"/>
        <w:color w:val="3D92B8"/>
      </w:rPr>
    </w:lvl>
    <w:lvl w:ilvl="3" w:tplc="04090003">
      <w:start w:val="1"/>
      <w:numFmt w:val="bullet"/>
      <w:lvlText w:val="o"/>
      <w:lvlJc w:val="left"/>
      <w:pPr>
        <w:ind w:left="2880" w:hanging="360"/>
      </w:pPr>
      <w:rPr>
        <w:rFonts w:ascii="Courier New" w:hAnsi="Courier New" w:hint="default"/>
        <w:color w:val="3D92B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85909"/>
    <w:multiLevelType w:val="hybridMultilevel"/>
    <w:tmpl w:val="02F6E22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62D8"/>
    <w:multiLevelType w:val="hybridMultilevel"/>
    <w:tmpl w:val="ECA06BFE"/>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D7E2F"/>
    <w:multiLevelType w:val="hybridMultilevel"/>
    <w:tmpl w:val="4BDA7D68"/>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4088E"/>
    <w:multiLevelType w:val="hybridMultilevel"/>
    <w:tmpl w:val="BB32ED7C"/>
    <w:lvl w:ilvl="0" w:tplc="C9405286">
      <w:start w:val="1"/>
      <w:numFmt w:val="bullet"/>
      <w:lvlText w:val="o"/>
      <w:lvlJc w:val="left"/>
      <w:pPr>
        <w:ind w:left="1661" w:hanging="360"/>
      </w:pPr>
      <w:rPr>
        <w:rFonts w:ascii="Courier New" w:hAnsi="Courier New" w:hint="default"/>
      </w:rPr>
    </w:lvl>
    <w:lvl w:ilvl="1" w:tplc="04090003">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7" w15:restartNumberingAfterBreak="0">
    <w:nsid w:val="1B5A14B4"/>
    <w:multiLevelType w:val="hybridMultilevel"/>
    <w:tmpl w:val="A822CDF2"/>
    <w:lvl w:ilvl="0" w:tplc="1242D7BA">
      <w:start w:val="1"/>
      <w:numFmt w:val="bullet"/>
      <w:lvlText w:val=""/>
      <w:lvlJc w:val="left"/>
      <w:pPr>
        <w:ind w:left="720" w:hanging="360"/>
      </w:pPr>
      <w:rPr>
        <w:rFonts w:ascii="Symbol" w:hAnsi="Symbol" w:hint="default"/>
        <w:color w:val="3D92B8"/>
      </w:rPr>
    </w:lvl>
    <w:lvl w:ilvl="1" w:tplc="FFB2F1D0">
      <w:start w:val="1"/>
      <w:numFmt w:val="decimal"/>
      <w:lvlText w:val="%2."/>
      <w:lvlJc w:val="left"/>
      <w:pPr>
        <w:tabs>
          <w:tab w:val="num" w:pos="1440"/>
        </w:tabs>
        <w:ind w:left="1440" w:hanging="360"/>
      </w:pPr>
    </w:lvl>
    <w:lvl w:ilvl="2" w:tplc="667C1E62" w:tentative="1">
      <w:start w:val="1"/>
      <w:numFmt w:val="decimal"/>
      <w:lvlText w:val="%3."/>
      <w:lvlJc w:val="left"/>
      <w:pPr>
        <w:tabs>
          <w:tab w:val="num" w:pos="2160"/>
        </w:tabs>
        <w:ind w:left="2160" w:hanging="360"/>
      </w:pPr>
    </w:lvl>
    <w:lvl w:ilvl="3" w:tplc="EF6814F6" w:tentative="1">
      <w:start w:val="1"/>
      <w:numFmt w:val="decimal"/>
      <w:lvlText w:val="%4."/>
      <w:lvlJc w:val="left"/>
      <w:pPr>
        <w:tabs>
          <w:tab w:val="num" w:pos="2880"/>
        </w:tabs>
        <w:ind w:left="2880" w:hanging="360"/>
      </w:pPr>
    </w:lvl>
    <w:lvl w:ilvl="4" w:tplc="6D2EE816" w:tentative="1">
      <w:start w:val="1"/>
      <w:numFmt w:val="decimal"/>
      <w:lvlText w:val="%5."/>
      <w:lvlJc w:val="left"/>
      <w:pPr>
        <w:tabs>
          <w:tab w:val="num" w:pos="3600"/>
        </w:tabs>
        <w:ind w:left="3600" w:hanging="360"/>
      </w:pPr>
    </w:lvl>
    <w:lvl w:ilvl="5" w:tplc="485C4EDC" w:tentative="1">
      <w:start w:val="1"/>
      <w:numFmt w:val="decimal"/>
      <w:lvlText w:val="%6."/>
      <w:lvlJc w:val="left"/>
      <w:pPr>
        <w:tabs>
          <w:tab w:val="num" w:pos="4320"/>
        </w:tabs>
        <w:ind w:left="4320" w:hanging="360"/>
      </w:pPr>
    </w:lvl>
    <w:lvl w:ilvl="6" w:tplc="B91A9FBE" w:tentative="1">
      <w:start w:val="1"/>
      <w:numFmt w:val="decimal"/>
      <w:lvlText w:val="%7."/>
      <w:lvlJc w:val="left"/>
      <w:pPr>
        <w:tabs>
          <w:tab w:val="num" w:pos="5040"/>
        </w:tabs>
        <w:ind w:left="5040" w:hanging="360"/>
      </w:pPr>
    </w:lvl>
    <w:lvl w:ilvl="7" w:tplc="C2386C66" w:tentative="1">
      <w:start w:val="1"/>
      <w:numFmt w:val="decimal"/>
      <w:lvlText w:val="%8."/>
      <w:lvlJc w:val="left"/>
      <w:pPr>
        <w:tabs>
          <w:tab w:val="num" w:pos="5760"/>
        </w:tabs>
        <w:ind w:left="5760" w:hanging="360"/>
      </w:pPr>
    </w:lvl>
    <w:lvl w:ilvl="8" w:tplc="0FF235E8" w:tentative="1">
      <w:start w:val="1"/>
      <w:numFmt w:val="decimal"/>
      <w:lvlText w:val="%9."/>
      <w:lvlJc w:val="left"/>
      <w:pPr>
        <w:tabs>
          <w:tab w:val="num" w:pos="6480"/>
        </w:tabs>
        <w:ind w:left="6480" w:hanging="360"/>
      </w:pPr>
    </w:lvl>
  </w:abstractNum>
  <w:abstractNum w:abstractNumId="8" w15:restartNumberingAfterBreak="0">
    <w:nsid w:val="1EA30B9D"/>
    <w:multiLevelType w:val="hybridMultilevel"/>
    <w:tmpl w:val="14906026"/>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B7CD9"/>
    <w:multiLevelType w:val="hybridMultilevel"/>
    <w:tmpl w:val="C1CA05E2"/>
    <w:lvl w:ilvl="0" w:tplc="1242D7BA">
      <w:start w:val="1"/>
      <w:numFmt w:val="bullet"/>
      <w:lvlText w:val=""/>
      <w:lvlJc w:val="left"/>
      <w:pPr>
        <w:ind w:left="644"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26F04"/>
    <w:multiLevelType w:val="hybridMultilevel"/>
    <w:tmpl w:val="EEE2E2BE"/>
    <w:lvl w:ilvl="0" w:tplc="1242D7BA">
      <w:start w:val="1"/>
      <w:numFmt w:val="bullet"/>
      <w:lvlText w:val=""/>
      <w:lvlJc w:val="left"/>
      <w:pPr>
        <w:ind w:left="720" w:hanging="360"/>
      </w:pPr>
      <w:rPr>
        <w:rFonts w:ascii="Symbol" w:hAnsi="Symbol" w:hint="default"/>
        <w:color w:val="3D92B8"/>
      </w:rPr>
    </w:lvl>
    <w:lvl w:ilvl="1" w:tplc="1854BA7E" w:tentative="1">
      <w:start w:val="1"/>
      <w:numFmt w:val="decimal"/>
      <w:lvlText w:val="%2."/>
      <w:lvlJc w:val="left"/>
      <w:pPr>
        <w:tabs>
          <w:tab w:val="num" w:pos="1440"/>
        </w:tabs>
        <w:ind w:left="1440" w:hanging="360"/>
      </w:pPr>
    </w:lvl>
    <w:lvl w:ilvl="2" w:tplc="E29AF3BA" w:tentative="1">
      <w:start w:val="1"/>
      <w:numFmt w:val="decimal"/>
      <w:lvlText w:val="%3."/>
      <w:lvlJc w:val="left"/>
      <w:pPr>
        <w:tabs>
          <w:tab w:val="num" w:pos="2160"/>
        </w:tabs>
        <w:ind w:left="2160" w:hanging="360"/>
      </w:pPr>
    </w:lvl>
    <w:lvl w:ilvl="3" w:tplc="D3DC1A3A" w:tentative="1">
      <w:start w:val="1"/>
      <w:numFmt w:val="decimal"/>
      <w:lvlText w:val="%4."/>
      <w:lvlJc w:val="left"/>
      <w:pPr>
        <w:tabs>
          <w:tab w:val="num" w:pos="2880"/>
        </w:tabs>
        <w:ind w:left="2880" w:hanging="360"/>
      </w:pPr>
    </w:lvl>
    <w:lvl w:ilvl="4" w:tplc="81340BB2" w:tentative="1">
      <w:start w:val="1"/>
      <w:numFmt w:val="decimal"/>
      <w:lvlText w:val="%5."/>
      <w:lvlJc w:val="left"/>
      <w:pPr>
        <w:tabs>
          <w:tab w:val="num" w:pos="3600"/>
        </w:tabs>
        <w:ind w:left="3600" w:hanging="360"/>
      </w:pPr>
    </w:lvl>
    <w:lvl w:ilvl="5" w:tplc="2B64EEE2" w:tentative="1">
      <w:start w:val="1"/>
      <w:numFmt w:val="decimal"/>
      <w:lvlText w:val="%6."/>
      <w:lvlJc w:val="left"/>
      <w:pPr>
        <w:tabs>
          <w:tab w:val="num" w:pos="4320"/>
        </w:tabs>
        <w:ind w:left="4320" w:hanging="360"/>
      </w:pPr>
    </w:lvl>
    <w:lvl w:ilvl="6" w:tplc="ED92ACD0" w:tentative="1">
      <w:start w:val="1"/>
      <w:numFmt w:val="decimal"/>
      <w:lvlText w:val="%7."/>
      <w:lvlJc w:val="left"/>
      <w:pPr>
        <w:tabs>
          <w:tab w:val="num" w:pos="5040"/>
        </w:tabs>
        <w:ind w:left="5040" w:hanging="360"/>
      </w:pPr>
    </w:lvl>
    <w:lvl w:ilvl="7" w:tplc="171C075E" w:tentative="1">
      <w:start w:val="1"/>
      <w:numFmt w:val="decimal"/>
      <w:lvlText w:val="%8."/>
      <w:lvlJc w:val="left"/>
      <w:pPr>
        <w:tabs>
          <w:tab w:val="num" w:pos="5760"/>
        </w:tabs>
        <w:ind w:left="5760" w:hanging="360"/>
      </w:pPr>
    </w:lvl>
    <w:lvl w:ilvl="8" w:tplc="F1224558" w:tentative="1">
      <w:start w:val="1"/>
      <w:numFmt w:val="decimal"/>
      <w:lvlText w:val="%9."/>
      <w:lvlJc w:val="left"/>
      <w:pPr>
        <w:tabs>
          <w:tab w:val="num" w:pos="6480"/>
        </w:tabs>
        <w:ind w:left="6480" w:hanging="360"/>
      </w:pPr>
    </w:lvl>
  </w:abstractNum>
  <w:abstractNum w:abstractNumId="11" w15:restartNumberingAfterBreak="0">
    <w:nsid w:val="30FE324A"/>
    <w:multiLevelType w:val="hybridMultilevel"/>
    <w:tmpl w:val="BA865C0A"/>
    <w:lvl w:ilvl="0" w:tplc="1242D7BA">
      <w:start w:val="1"/>
      <w:numFmt w:val="bullet"/>
      <w:lvlText w:val=""/>
      <w:lvlJc w:val="left"/>
      <w:pPr>
        <w:ind w:left="720" w:hanging="360"/>
      </w:pPr>
      <w:rPr>
        <w:rFonts w:ascii="Symbol" w:hAnsi="Symbol" w:hint="default"/>
        <w:color w:val="3D92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4744"/>
    <w:multiLevelType w:val="multilevel"/>
    <w:tmpl w:val="7FA8DF7C"/>
    <w:lvl w:ilvl="0">
      <w:start w:val="1"/>
      <w:numFmt w:val="decimal"/>
      <w:lvlText w:val="%1"/>
      <w:lvlJc w:val="left"/>
      <w:pPr>
        <w:ind w:left="360" w:hanging="360"/>
      </w:pPr>
      <w:rPr>
        <w:rFonts w:hint="default"/>
        <w:color w:val="6F91A6"/>
        <w:sz w:val="48"/>
        <w:szCs w:val="4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3A16530"/>
    <w:multiLevelType w:val="hybridMultilevel"/>
    <w:tmpl w:val="D81E8236"/>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6187F"/>
    <w:multiLevelType w:val="hybridMultilevel"/>
    <w:tmpl w:val="D3C6CA96"/>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02265"/>
    <w:multiLevelType w:val="hybridMultilevel"/>
    <w:tmpl w:val="8ABE1102"/>
    <w:lvl w:ilvl="0" w:tplc="04090001">
      <w:start w:val="1"/>
      <w:numFmt w:val="bullet"/>
      <w:lvlText w:val=""/>
      <w:lvlJc w:val="left"/>
      <w:pPr>
        <w:ind w:left="720" w:hanging="360"/>
      </w:pPr>
      <w:rPr>
        <w:rFonts w:ascii="Symbol" w:hAnsi="Symbol" w:hint="default"/>
      </w:rPr>
    </w:lvl>
    <w:lvl w:ilvl="1" w:tplc="1242D7BA">
      <w:start w:val="1"/>
      <w:numFmt w:val="bullet"/>
      <w:lvlText w:val=""/>
      <w:lvlJc w:val="left"/>
      <w:pPr>
        <w:ind w:left="1080" w:hanging="360"/>
      </w:pPr>
      <w:rPr>
        <w:rFonts w:ascii="Symbol" w:hAnsi="Symbol"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843B6"/>
    <w:multiLevelType w:val="hybridMultilevel"/>
    <w:tmpl w:val="CC3A845A"/>
    <w:lvl w:ilvl="0" w:tplc="CD2A3A42">
      <w:start w:val="1"/>
      <w:numFmt w:val="bullet"/>
      <w:lvlText w:val="•"/>
      <w:lvlJc w:val="left"/>
      <w:pPr>
        <w:tabs>
          <w:tab w:val="num" w:pos="720"/>
        </w:tabs>
        <w:ind w:left="720" w:hanging="360"/>
      </w:pPr>
      <w:rPr>
        <w:rFonts w:ascii="Arial" w:hAnsi="Arial" w:hint="default"/>
      </w:rPr>
    </w:lvl>
    <w:lvl w:ilvl="1" w:tplc="1242D7BA">
      <w:start w:val="1"/>
      <w:numFmt w:val="bullet"/>
      <w:lvlText w:val=""/>
      <w:lvlJc w:val="left"/>
      <w:pPr>
        <w:ind w:left="720" w:hanging="360"/>
      </w:pPr>
      <w:rPr>
        <w:rFonts w:ascii="Symbol" w:hAnsi="Symbol" w:hint="default"/>
        <w:color w:val="3D92B8"/>
      </w:rPr>
    </w:lvl>
    <w:lvl w:ilvl="2" w:tplc="8E1EC024">
      <w:start w:val="1"/>
      <w:numFmt w:val="bullet"/>
      <w:lvlText w:val="•"/>
      <w:lvlJc w:val="left"/>
      <w:pPr>
        <w:tabs>
          <w:tab w:val="num" w:pos="2160"/>
        </w:tabs>
        <w:ind w:left="2160" w:hanging="360"/>
      </w:pPr>
      <w:rPr>
        <w:rFonts w:ascii="Arial" w:hAnsi="Arial" w:hint="default"/>
      </w:rPr>
    </w:lvl>
    <w:lvl w:ilvl="3" w:tplc="AE3820B2" w:tentative="1">
      <w:start w:val="1"/>
      <w:numFmt w:val="bullet"/>
      <w:lvlText w:val="•"/>
      <w:lvlJc w:val="left"/>
      <w:pPr>
        <w:tabs>
          <w:tab w:val="num" w:pos="2880"/>
        </w:tabs>
        <w:ind w:left="2880" w:hanging="360"/>
      </w:pPr>
      <w:rPr>
        <w:rFonts w:ascii="Arial" w:hAnsi="Arial" w:hint="default"/>
      </w:rPr>
    </w:lvl>
    <w:lvl w:ilvl="4" w:tplc="925C79C4" w:tentative="1">
      <w:start w:val="1"/>
      <w:numFmt w:val="bullet"/>
      <w:lvlText w:val="•"/>
      <w:lvlJc w:val="left"/>
      <w:pPr>
        <w:tabs>
          <w:tab w:val="num" w:pos="3600"/>
        </w:tabs>
        <w:ind w:left="3600" w:hanging="360"/>
      </w:pPr>
      <w:rPr>
        <w:rFonts w:ascii="Arial" w:hAnsi="Arial" w:hint="default"/>
      </w:rPr>
    </w:lvl>
    <w:lvl w:ilvl="5" w:tplc="C3EE1C94" w:tentative="1">
      <w:start w:val="1"/>
      <w:numFmt w:val="bullet"/>
      <w:lvlText w:val="•"/>
      <w:lvlJc w:val="left"/>
      <w:pPr>
        <w:tabs>
          <w:tab w:val="num" w:pos="4320"/>
        </w:tabs>
        <w:ind w:left="4320" w:hanging="360"/>
      </w:pPr>
      <w:rPr>
        <w:rFonts w:ascii="Arial" w:hAnsi="Arial" w:hint="default"/>
      </w:rPr>
    </w:lvl>
    <w:lvl w:ilvl="6" w:tplc="D4D450FA" w:tentative="1">
      <w:start w:val="1"/>
      <w:numFmt w:val="bullet"/>
      <w:lvlText w:val="•"/>
      <w:lvlJc w:val="left"/>
      <w:pPr>
        <w:tabs>
          <w:tab w:val="num" w:pos="5040"/>
        </w:tabs>
        <w:ind w:left="5040" w:hanging="360"/>
      </w:pPr>
      <w:rPr>
        <w:rFonts w:ascii="Arial" w:hAnsi="Arial" w:hint="default"/>
      </w:rPr>
    </w:lvl>
    <w:lvl w:ilvl="7" w:tplc="EF9A860E" w:tentative="1">
      <w:start w:val="1"/>
      <w:numFmt w:val="bullet"/>
      <w:lvlText w:val="•"/>
      <w:lvlJc w:val="left"/>
      <w:pPr>
        <w:tabs>
          <w:tab w:val="num" w:pos="5760"/>
        </w:tabs>
        <w:ind w:left="5760" w:hanging="360"/>
      </w:pPr>
      <w:rPr>
        <w:rFonts w:ascii="Arial" w:hAnsi="Arial" w:hint="default"/>
      </w:rPr>
    </w:lvl>
    <w:lvl w:ilvl="8" w:tplc="34588E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3338A7"/>
    <w:multiLevelType w:val="hybridMultilevel"/>
    <w:tmpl w:val="A3B0317E"/>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C11D2"/>
    <w:multiLevelType w:val="hybridMultilevel"/>
    <w:tmpl w:val="C1D0C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0C160D"/>
    <w:multiLevelType w:val="hybridMultilevel"/>
    <w:tmpl w:val="48345594"/>
    <w:lvl w:ilvl="0" w:tplc="1242D7BA">
      <w:start w:val="1"/>
      <w:numFmt w:val="bullet"/>
      <w:lvlText w:val=""/>
      <w:lvlJc w:val="left"/>
      <w:pPr>
        <w:ind w:left="1080" w:hanging="360"/>
      </w:pPr>
      <w:rPr>
        <w:rFonts w:ascii="Symbol" w:hAnsi="Symbol" w:hint="default"/>
        <w:color w:val="3D92B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34071C"/>
    <w:multiLevelType w:val="hybridMultilevel"/>
    <w:tmpl w:val="E1CE26B8"/>
    <w:lvl w:ilvl="0" w:tplc="F856ACDC">
      <w:start w:val="1"/>
      <w:numFmt w:val="bullet"/>
      <w:lvlText w:val="•"/>
      <w:lvlJc w:val="left"/>
      <w:pPr>
        <w:tabs>
          <w:tab w:val="num" w:pos="720"/>
        </w:tabs>
        <w:ind w:left="720" w:hanging="360"/>
      </w:pPr>
      <w:rPr>
        <w:rFonts w:ascii="Arial" w:hAnsi="Arial" w:hint="default"/>
      </w:rPr>
    </w:lvl>
    <w:lvl w:ilvl="1" w:tplc="E7E61912">
      <w:start w:val="1"/>
      <w:numFmt w:val="bullet"/>
      <w:lvlText w:val=""/>
      <w:lvlJc w:val="left"/>
      <w:pPr>
        <w:ind w:left="1440" w:hanging="360"/>
      </w:pPr>
      <w:rPr>
        <w:rFonts w:ascii="Symbol" w:hAnsi="Symbol" w:hint="default"/>
        <w:color w:val="6F91A6"/>
      </w:rPr>
    </w:lvl>
    <w:lvl w:ilvl="2" w:tplc="8050F4BE" w:tentative="1">
      <w:start w:val="1"/>
      <w:numFmt w:val="bullet"/>
      <w:lvlText w:val="•"/>
      <w:lvlJc w:val="left"/>
      <w:pPr>
        <w:tabs>
          <w:tab w:val="num" w:pos="2160"/>
        </w:tabs>
        <w:ind w:left="2160" w:hanging="360"/>
      </w:pPr>
      <w:rPr>
        <w:rFonts w:ascii="Arial" w:hAnsi="Arial" w:hint="default"/>
      </w:rPr>
    </w:lvl>
    <w:lvl w:ilvl="3" w:tplc="AB623E10" w:tentative="1">
      <w:start w:val="1"/>
      <w:numFmt w:val="bullet"/>
      <w:lvlText w:val="•"/>
      <w:lvlJc w:val="left"/>
      <w:pPr>
        <w:tabs>
          <w:tab w:val="num" w:pos="2880"/>
        </w:tabs>
        <w:ind w:left="2880" w:hanging="360"/>
      </w:pPr>
      <w:rPr>
        <w:rFonts w:ascii="Arial" w:hAnsi="Arial" w:hint="default"/>
      </w:rPr>
    </w:lvl>
    <w:lvl w:ilvl="4" w:tplc="6EE859BA" w:tentative="1">
      <w:start w:val="1"/>
      <w:numFmt w:val="bullet"/>
      <w:lvlText w:val="•"/>
      <w:lvlJc w:val="left"/>
      <w:pPr>
        <w:tabs>
          <w:tab w:val="num" w:pos="3600"/>
        </w:tabs>
        <w:ind w:left="3600" w:hanging="360"/>
      </w:pPr>
      <w:rPr>
        <w:rFonts w:ascii="Arial" w:hAnsi="Arial" w:hint="default"/>
      </w:rPr>
    </w:lvl>
    <w:lvl w:ilvl="5" w:tplc="B2561DDC" w:tentative="1">
      <w:start w:val="1"/>
      <w:numFmt w:val="bullet"/>
      <w:lvlText w:val="•"/>
      <w:lvlJc w:val="left"/>
      <w:pPr>
        <w:tabs>
          <w:tab w:val="num" w:pos="4320"/>
        </w:tabs>
        <w:ind w:left="4320" w:hanging="360"/>
      </w:pPr>
      <w:rPr>
        <w:rFonts w:ascii="Arial" w:hAnsi="Arial" w:hint="default"/>
      </w:rPr>
    </w:lvl>
    <w:lvl w:ilvl="6" w:tplc="C2443F06" w:tentative="1">
      <w:start w:val="1"/>
      <w:numFmt w:val="bullet"/>
      <w:lvlText w:val="•"/>
      <w:lvlJc w:val="left"/>
      <w:pPr>
        <w:tabs>
          <w:tab w:val="num" w:pos="5040"/>
        </w:tabs>
        <w:ind w:left="5040" w:hanging="360"/>
      </w:pPr>
      <w:rPr>
        <w:rFonts w:ascii="Arial" w:hAnsi="Arial" w:hint="default"/>
      </w:rPr>
    </w:lvl>
    <w:lvl w:ilvl="7" w:tplc="31FE5DAC" w:tentative="1">
      <w:start w:val="1"/>
      <w:numFmt w:val="bullet"/>
      <w:lvlText w:val="•"/>
      <w:lvlJc w:val="left"/>
      <w:pPr>
        <w:tabs>
          <w:tab w:val="num" w:pos="5760"/>
        </w:tabs>
        <w:ind w:left="5760" w:hanging="360"/>
      </w:pPr>
      <w:rPr>
        <w:rFonts w:ascii="Arial" w:hAnsi="Arial" w:hint="default"/>
      </w:rPr>
    </w:lvl>
    <w:lvl w:ilvl="8" w:tplc="1C58A1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5944B8"/>
    <w:multiLevelType w:val="hybridMultilevel"/>
    <w:tmpl w:val="22F67C72"/>
    <w:lvl w:ilvl="0" w:tplc="78689EB8">
      <w:start w:val="1"/>
      <w:numFmt w:val="bullet"/>
      <w:lvlText w:val="▷"/>
      <w:lvlJc w:val="left"/>
      <w:pPr>
        <w:ind w:left="720" w:hanging="360"/>
      </w:pPr>
      <w:rPr>
        <w:rFonts w:ascii="Segoe UI Symbol" w:hAnsi="Segoe UI 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E4BF9"/>
    <w:multiLevelType w:val="hybridMultilevel"/>
    <w:tmpl w:val="AAB2022A"/>
    <w:lvl w:ilvl="0" w:tplc="5204E594">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597424D4" w:tentative="1">
      <w:start w:val="1"/>
      <w:numFmt w:val="bullet"/>
      <w:lvlText w:val="o"/>
      <w:lvlJc w:val="left"/>
      <w:pPr>
        <w:tabs>
          <w:tab w:val="num" w:pos="2160"/>
        </w:tabs>
        <w:ind w:left="2160" w:hanging="360"/>
      </w:pPr>
      <w:rPr>
        <w:rFonts w:ascii="Courier New" w:hAnsi="Courier New" w:hint="default"/>
      </w:rPr>
    </w:lvl>
    <w:lvl w:ilvl="3" w:tplc="4720F4B4" w:tentative="1">
      <w:start w:val="1"/>
      <w:numFmt w:val="bullet"/>
      <w:lvlText w:val="o"/>
      <w:lvlJc w:val="left"/>
      <w:pPr>
        <w:tabs>
          <w:tab w:val="num" w:pos="2880"/>
        </w:tabs>
        <w:ind w:left="2880" w:hanging="360"/>
      </w:pPr>
      <w:rPr>
        <w:rFonts w:ascii="Courier New" w:hAnsi="Courier New" w:hint="default"/>
      </w:rPr>
    </w:lvl>
    <w:lvl w:ilvl="4" w:tplc="5DD0742C" w:tentative="1">
      <w:start w:val="1"/>
      <w:numFmt w:val="bullet"/>
      <w:lvlText w:val="o"/>
      <w:lvlJc w:val="left"/>
      <w:pPr>
        <w:tabs>
          <w:tab w:val="num" w:pos="3600"/>
        </w:tabs>
        <w:ind w:left="3600" w:hanging="360"/>
      </w:pPr>
      <w:rPr>
        <w:rFonts w:ascii="Courier New" w:hAnsi="Courier New" w:hint="default"/>
      </w:rPr>
    </w:lvl>
    <w:lvl w:ilvl="5" w:tplc="28BE5CF8" w:tentative="1">
      <w:start w:val="1"/>
      <w:numFmt w:val="bullet"/>
      <w:lvlText w:val="o"/>
      <w:lvlJc w:val="left"/>
      <w:pPr>
        <w:tabs>
          <w:tab w:val="num" w:pos="4320"/>
        </w:tabs>
        <w:ind w:left="4320" w:hanging="360"/>
      </w:pPr>
      <w:rPr>
        <w:rFonts w:ascii="Courier New" w:hAnsi="Courier New" w:hint="default"/>
      </w:rPr>
    </w:lvl>
    <w:lvl w:ilvl="6" w:tplc="31B664AC" w:tentative="1">
      <w:start w:val="1"/>
      <w:numFmt w:val="bullet"/>
      <w:lvlText w:val="o"/>
      <w:lvlJc w:val="left"/>
      <w:pPr>
        <w:tabs>
          <w:tab w:val="num" w:pos="5040"/>
        </w:tabs>
        <w:ind w:left="5040" w:hanging="360"/>
      </w:pPr>
      <w:rPr>
        <w:rFonts w:ascii="Courier New" w:hAnsi="Courier New" w:hint="default"/>
      </w:rPr>
    </w:lvl>
    <w:lvl w:ilvl="7" w:tplc="8CF86AC2" w:tentative="1">
      <w:start w:val="1"/>
      <w:numFmt w:val="bullet"/>
      <w:lvlText w:val="o"/>
      <w:lvlJc w:val="left"/>
      <w:pPr>
        <w:tabs>
          <w:tab w:val="num" w:pos="5760"/>
        </w:tabs>
        <w:ind w:left="5760" w:hanging="360"/>
      </w:pPr>
      <w:rPr>
        <w:rFonts w:ascii="Courier New" w:hAnsi="Courier New" w:hint="default"/>
      </w:rPr>
    </w:lvl>
    <w:lvl w:ilvl="8" w:tplc="EED4C6A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1247CDE"/>
    <w:multiLevelType w:val="hybridMultilevel"/>
    <w:tmpl w:val="4886C944"/>
    <w:lvl w:ilvl="0" w:tplc="1242D7BA">
      <w:start w:val="1"/>
      <w:numFmt w:val="bullet"/>
      <w:lvlText w:val=""/>
      <w:lvlJc w:val="left"/>
      <w:pPr>
        <w:ind w:left="720" w:hanging="360"/>
      </w:pPr>
      <w:rPr>
        <w:rFonts w:ascii="Symbol" w:hAnsi="Symbol" w:hint="default"/>
        <w:color w:val="3D92B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45FDB"/>
    <w:multiLevelType w:val="hybridMultilevel"/>
    <w:tmpl w:val="04E8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AB2640"/>
    <w:multiLevelType w:val="hybridMultilevel"/>
    <w:tmpl w:val="DCA647AC"/>
    <w:lvl w:ilvl="0" w:tplc="32D6CC76">
      <w:start w:val="1"/>
      <w:numFmt w:val="bullet"/>
      <w:lvlText w:val=""/>
      <w:lvlJc w:val="left"/>
      <w:pPr>
        <w:tabs>
          <w:tab w:val="num" w:pos="720"/>
        </w:tabs>
        <w:ind w:left="720" w:hanging="360"/>
      </w:pPr>
      <w:rPr>
        <w:rFonts w:ascii="Wingdings" w:hAnsi="Wingdings" w:hint="default"/>
      </w:rPr>
    </w:lvl>
    <w:lvl w:ilvl="1" w:tplc="1242D7BA">
      <w:start w:val="1"/>
      <w:numFmt w:val="bullet"/>
      <w:lvlText w:val=""/>
      <w:lvlJc w:val="left"/>
      <w:pPr>
        <w:ind w:left="720" w:hanging="360"/>
      </w:pPr>
      <w:rPr>
        <w:rFonts w:ascii="Symbol" w:hAnsi="Symbol" w:hint="default"/>
        <w:color w:val="3D92B8"/>
      </w:rPr>
    </w:lvl>
    <w:lvl w:ilvl="2" w:tplc="E11A53BE" w:tentative="1">
      <w:start w:val="1"/>
      <w:numFmt w:val="bullet"/>
      <w:lvlText w:val=""/>
      <w:lvlJc w:val="left"/>
      <w:pPr>
        <w:tabs>
          <w:tab w:val="num" w:pos="2160"/>
        </w:tabs>
        <w:ind w:left="2160" w:hanging="360"/>
      </w:pPr>
      <w:rPr>
        <w:rFonts w:ascii="Wingdings" w:hAnsi="Wingdings" w:hint="default"/>
      </w:rPr>
    </w:lvl>
    <w:lvl w:ilvl="3" w:tplc="2A42B26E" w:tentative="1">
      <w:start w:val="1"/>
      <w:numFmt w:val="bullet"/>
      <w:lvlText w:val=""/>
      <w:lvlJc w:val="left"/>
      <w:pPr>
        <w:tabs>
          <w:tab w:val="num" w:pos="2880"/>
        </w:tabs>
        <w:ind w:left="2880" w:hanging="360"/>
      </w:pPr>
      <w:rPr>
        <w:rFonts w:ascii="Wingdings" w:hAnsi="Wingdings" w:hint="default"/>
      </w:rPr>
    </w:lvl>
    <w:lvl w:ilvl="4" w:tplc="A328A246" w:tentative="1">
      <w:start w:val="1"/>
      <w:numFmt w:val="bullet"/>
      <w:lvlText w:val=""/>
      <w:lvlJc w:val="left"/>
      <w:pPr>
        <w:tabs>
          <w:tab w:val="num" w:pos="3600"/>
        </w:tabs>
        <w:ind w:left="3600" w:hanging="360"/>
      </w:pPr>
      <w:rPr>
        <w:rFonts w:ascii="Wingdings" w:hAnsi="Wingdings" w:hint="default"/>
      </w:rPr>
    </w:lvl>
    <w:lvl w:ilvl="5" w:tplc="E0187D04" w:tentative="1">
      <w:start w:val="1"/>
      <w:numFmt w:val="bullet"/>
      <w:lvlText w:val=""/>
      <w:lvlJc w:val="left"/>
      <w:pPr>
        <w:tabs>
          <w:tab w:val="num" w:pos="4320"/>
        </w:tabs>
        <w:ind w:left="4320" w:hanging="360"/>
      </w:pPr>
      <w:rPr>
        <w:rFonts w:ascii="Wingdings" w:hAnsi="Wingdings" w:hint="default"/>
      </w:rPr>
    </w:lvl>
    <w:lvl w:ilvl="6" w:tplc="619E5FFC" w:tentative="1">
      <w:start w:val="1"/>
      <w:numFmt w:val="bullet"/>
      <w:lvlText w:val=""/>
      <w:lvlJc w:val="left"/>
      <w:pPr>
        <w:tabs>
          <w:tab w:val="num" w:pos="5040"/>
        </w:tabs>
        <w:ind w:left="5040" w:hanging="360"/>
      </w:pPr>
      <w:rPr>
        <w:rFonts w:ascii="Wingdings" w:hAnsi="Wingdings" w:hint="default"/>
      </w:rPr>
    </w:lvl>
    <w:lvl w:ilvl="7" w:tplc="BE1CADBC" w:tentative="1">
      <w:start w:val="1"/>
      <w:numFmt w:val="bullet"/>
      <w:lvlText w:val=""/>
      <w:lvlJc w:val="left"/>
      <w:pPr>
        <w:tabs>
          <w:tab w:val="num" w:pos="5760"/>
        </w:tabs>
        <w:ind w:left="5760" w:hanging="360"/>
      </w:pPr>
      <w:rPr>
        <w:rFonts w:ascii="Wingdings" w:hAnsi="Wingdings" w:hint="default"/>
      </w:rPr>
    </w:lvl>
    <w:lvl w:ilvl="8" w:tplc="A0B24B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C4056"/>
    <w:multiLevelType w:val="hybridMultilevel"/>
    <w:tmpl w:val="26C6C340"/>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hint="default"/>
        <w:color w:val="3D92B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F6038"/>
    <w:multiLevelType w:val="hybridMultilevel"/>
    <w:tmpl w:val="8D8CD874"/>
    <w:lvl w:ilvl="0" w:tplc="D95ADCEA">
      <w:start w:val="1"/>
      <w:numFmt w:val="bullet"/>
      <w:lvlText w:val=""/>
      <w:lvlJc w:val="left"/>
      <w:pPr>
        <w:ind w:left="720" w:hanging="360"/>
      </w:pPr>
      <w:rPr>
        <w:rFonts w:ascii="Symbol" w:hAnsi="Symbol" w:hint="default"/>
        <w:color w:val="42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053F1"/>
    <w:multiLevelType w:val="hybridMultilevel"/>
    <w:tmpl w:val="F2E27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F46F97"/>
    <w:multiLevelType w:val="hybridMultilevel"/>
    <w:tmpl w:val="4780818A"/>
    <w:lvl w:ilvl="0" w:tplc="C9405286">
      <w:start w:val="1"/>
      <w:numFmt w:val="bullet"/>
      <w:lvlText w:val="o"/>
      <w:lvlJc w:val="left"/>
      <w:pPr>
        <w:tabs>
          <w:tab w:val="num" w:pos="720"/>
        </w:tabs>
        <w:ind w:left="720" w:hanging="360"/>
      </w:pPr>
      <w:rPr>
        <w:rFonts w:ascii="Courier New" w:hAnsi="Courier New" w:hint="default"/>
      </w:rPr>
    </w:lvl>
    <w:lvl w:ilvl="1" w:tplc="1242D7BA">
      <w:start w:val="1"/>
      <w:numFmt w:val="bullet"/>
      <w:lvlText w:val=""/>
      <w:lvlJc w:val="left"/>
      <w:pPr>
        <w:ind w:left="720" w:hanging="360"/>
      </w:pPr>
      <w:rPr>
        <w:rFonts w:ascii="Symbol" w:hAnsi="Symbol" w:hint="default"/>
        <w:color w:val="3D92B8"/>
      </w:rPr>
    </w:lvl>
    <w:lvl w:ilvl="2" w:tplc="DA300426" w:tentative="1">
      <w:start w:val="1"/>
      <w:numFmt w:val="bullet"/>
      <w:lvlText w:val="o"/>
      <w:lvlJc w:val="left"/>
      <w:pPr>
        <w:tabs>
          <w:tab w:val="num" w:pos="2160"/>
        </w:tabs>
        <w:ind w:left="2160" w:hanging="360"/>
      </w:pPr>
      <w:rPr>
        <w:rFonts w:ascii="Courier New" w:hAnsi="Courier New" w:hint="default"/>
      </w:rPr>
    </w:lvl>
    <w:lvl w:ilvl="3" w:tplc="88E8CF36" w:tentative="1">
      <w:start w:val="1"/>
      <w:numFmt w:val="bullet"/>
      <w:lvlText w:val="o"/>
      <w:lvlJc w:val="left"/>
      <w:pPr>
        <w:tabs>
          <w:tab w:val="num" w:pos="2880"/>
        </w:tabs>
        <w:ind w:left="2880" w:hanging="360"/>
      </w:pPr>
      <w:rPr>
        <w:rFonts w:ascii="Courier New" w:hAnsi="Courier New" w:hint="default"/>
      </w:rPr>
    </w:lvl>
    <w:lvl w:ilvl="4" w:tplc="01BA9DB2" w:tentative="1">
      <w:start w:val="1"/>
      <w:numFmt w:val="bullet"/>
      <w:lvlText w:val="o"/>
      <w:lvlJc w:val="left"/>
      <w:pPr>
        <w:tabs>
          <w:tab w:val="num" w:pos="3600"/>
        </w:tabs>
        <w:ind w:left="3600" w:hanging="360"/>
      </w:pPr>
      <w:rPr>
        <w:rFonts w:ascii="Courier New" w:hAnsi="Courier New" w:hint="default"/>
      </w:rPr>
    </w:lvl>
    <w:lvl w:ilvl="5" w:tplc="3186505A" w:tentative="1">
      <w:start w:val="1"/>
      <w:numFmt w:val="bullet"/>
      <w:lvlText w:val="o"/>
      <w:lvlJc w:val="left"/>
      <w:pPr>
        <w:tabs>
          <w:tab w:val="num" w:pos="4320"/>
        </w:tabs>
        <w:ind w:left="4320" w:hanging="360"/>
      </w:pPr>
      <w:rPr>
        <w:rFonts w:ascii="Courier New" w:hAnsi="Courier New" w:hint="default"/>
      </w:rPr>
    </w:lvl>
    <w:lvl w:ilvl="6" w:tplc="DD7A3716" w:tentative="1">
      <w:start w:val="1"/>
      <w:numFmt w:val="bullet"/>
      <w:lvlText w:val="o"/>
      <w:lvlJc w:val="left"/>
      <w:pPr>
        <w:tabs>
          <w:tab w:val="num" w:pos="5040"/>
        </w:tabs>
        <w:ind w:left="5040" w:hanging="360"/>
      </w:pPr>
      <w:rPr>
        <w:rFonts w:ascii="Courier New" w:hAnsi="Courier New" w:hint="default"/>
      </w:rPr>
    </w:lvl>
    <w:lvl w:ilvl="7" w:tplc="962A7438" w:tentative="1">
      <w:start w:val="1"/>
      <w:numFmt w:val="bullet"/>
      <w:lvlText w:val="o"/>
      <w:lvlJc w:val="left"/>
      <w:pPr>
        <w:tabs>
          <w:tab w:val="num" w:pos="5760"/>
        </w:tabs>
        <w:ind w:left="5760" w:hanging="360"/>
      </w:pPr>
      <w:rPr>
        <w:rFonts w:ascii="Courier New" w:hAnsi="Courier New" w:hint="default"/>
      </w:rPr>
    </w:lvl>
    <w:lvl w:ilvl="8" w:tplc="1F7E8A30"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72643A8F"/>
    <w:multiLevelType w:val="hybridMultilevel"/>
    <w:tmpl w:val="7C1E2DA8"/>
    <w:lvl w:ilvl="0" w:tplc="1242D7BA">
      <w:start w:val="1"/>
      <w:numFmt w:val="bullet"/>
      <w:lvlText w:val=""/>
      <w:lvlJc w:val="left"/>
      <w:pPr>
        <w:ind w:left="720" w:hanging="360"/>
      </w:pPr>
      <w:rPr>
        <w:rFonts w:ascii="Symbol" w:hAnsi="Symbol" w:hint="default"/>
        <w:color w:val="3D92B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07527"/>
    <w:multiLevelType w:val="hybridMultilevel"/>
    <w:tmpl w:val="8DDA76E6"/>
    <w:lvl w:ilvl="0" w:tplc="18AA8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946A6"/>
    <w:multiLevelType w:val="hybridMultilevel"/>
    <w:tmpl w:val="3AA4F79E"/>
    <w:lvl w:ilvl="0" w:tplc="1242D7BA">
      <w:start w:val="1"/>
      <w:numFmt w:val="bullet"/>
      <w:lvlText w:val=""/>
      <w:lvlJc w:val="left"/>
      <w:pPr>
        <w:ind w:left="1080" w:hanging="360"/>
      </w:pPr>
      <w:rPr>
        <w:rFonts w:ascii="Symbol" w:hAnsi="Symbol" w:hint="default"/>
        <w:color w:val="3D92B8"/>
      </w:rPr>
    </w:lvl>
    <w:lvl w:ilvl="1" w:tplc="1242D7BA">
      <w:start w:val="1"/>
      <w:numFmt w:val="bullet"/>
      <w:lvlText w:val=""/>
      <w:lvlJc w:val="left"/>
      <w:pPr>
        <w:ind w:left="1080" w:hanging="360"/>
      </w:pPr>
      <w:rPr>
        <w:rFonts w:ascii="Symbol" w:hAnsi="Symbol" w:hint="default"/>
        <w:color w:val="3D92B8"/>
      </w:rPr>
    </w:lvl>
    <w:lvl w:ilvl="2" w:tplc="EACC15F2">
      <w:start w:val="12"/>
      <w:numFmt w:val="bullet"/>
      <w:lvlText w:val="-"/>
      <w:lvlJc w:val="left"/>
      <w:pPr>
        <w:ind w:left="2520" w:hanging="360"/>
      </w:pPr>
      <w:rPr>
        <w:rFonts w:ascii="Univers 45 Light" w:eastAsiaTheme="minorHAnsi" w:hAnsi="Univers 45 Light"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7"/>
  </w:num>
  <w:num w:numId="3">
    <w:abstractNumId w:val="12"/>
  </w:num>
  <w:num w:numId="4">
    <w:abstractNumId w:val="16"/>
  </w:num>
  <w:num w:numId="5">
    <w:abstractNumId w:val="10"/>
  </w:num>
  <w:num w:numId="6">
    <w:abstractNumId w:val="7"/>
  </w:num>
  <w:num w:numId="7">
    <w:abstractNumId w:val="29"/>
  </w:num>
  <w:num w:numId="8">
    <w:abstractNumId w:val="22"/>
  </w:num>
  <w:num w:numId="9">
    <w:abstractNumId w:val="25"/>
  </w:num>
  <w:num w:numId="10">
    <w:abstractNumId w:val="17"/>
  </w:num>
  <w:num w:numId="11">
    <w:abstractNumId w:val="3"/>
  </w:num>
  <w:num w:numId="12">
    <w:abstractNumId w:val="0"/>
  </w:num>
  <w:num w:numId="13">
    <w:abstractNumId w:val="13"/>
  </w:num>
  <w:num w:numId="14">
    <w:abstractNumId w:val="1"/>
  </w:num>
  <w:num w:numId="15">
    <w:abstractNumId w:val="20"/>
  </w:num>
  <w:num w:numId="16">
    <w:abstractNumId w:val="6"/>
  </w:num>
  <w:num w:numId="17">
    <w:abstractNumId w:val="19"/>
  </w:num>
  <w:num w:numId="18">
    <w:abstractNumId w:val="32"/>
  </w:num>
  <w:num w:numId="19">
    <w:abstractNumId w:val="15"/>
  </w:num>
  <w:num w:numId="20">
    <w:abstractNumId w:val="21"/>
  </w:num>
  <w:num w:numId="21">
    <w:abstractNumId w:val="24"/>
  </w:num>
  <w:num w:numId="22">
    <w:abstractNumId w:val="18"/>
  </w:num>
  <w:num w:numId="23">
    <w:abstractNumId w:val="28"/>
  </w:num>
  <w:num w:numId="24">
    <w:abstractNumId w:val="31"/>
  </w:num>
  <w:num w:numId="25">
    <w:abstractNumId w:val="11"/>
  </w:num>
  <w:num w:numId="26">
    <w:abstractNumId w:val="2"/>
  </w:num>
  <w:num w:numId="27">
    <w:abstractNumId w:val="5"/>
  </w:num>
  <w:num w:numId="28">
    <w:abstractNumId w:val="23"/>
  </w:num>
  <w:num w:numId="29">
    <w:abstractNumId w:val="26"/>
  </w:num>
  <w:num w:numId="30">
    <w:abstractNumId w:val="8"/>
  </w:num>
  <w:num w:numId="31">
    <w:abstractNumId w:val="4"/>
  </w:num>
  <w:num w:numId="32">
    <w:abstractNumId w:val="30"/>
  </w:num>
  <w:num w:numId="33">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rimes">
    <w15:presenceInfo w15:providerId="AD" w15:userId="S::pjg15@canterbury.ac.uk::ae6df933-84c4-43c3-aa15-9875c91d1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D1"/>
    <w:rsid w:val="00014F87"/>
    <w:rsid w:val="00017178"/>
    <w:rsid w:val="00027F39"/>
    <w:rsid w:val="00062854"/>
    <w:rsid w:val="00066FA8"/>
    <w:rsid w:val="0007579B"/>
    <w:rsid w:val="000871F9"/>
    <w:rsid w:val="00095957"/>
    <w:rsid w:val="000A1B9D"/>
    <w:rsid w:val="000B2A90"/>
    <w:rsid w:val="000B75EF"/>
    <w:rsid w:val="000C1DD1"/>
    <w:rsid w:val="000C4D07"/>
    <w:rsid w:val="000D6E06"/>
    <w:rsid w:val="00107EFA"/>
    <w:rsid w:val="00113643"/>
    <w:rsid w:val="001255F4"/>
    <w:rsid w:val="001342C7"/>
    <w:rsid w:val="00146A47"/>
    <w:rsid w:val="00155686"/>
    <w:rsid w:val="00162F20"/>
    <w:rsid w:val="001957BE"/>
    <w:rsid w:val="00197A59"/>
    <w:rsid w:val="001B1E13"/>
    <w:rsid w:val="001B390B"/>
    <w:rsid w:val="001D4EE4"/>
    <w:rsid w:val="00227BB7"/>
    <w:rsid w:val="00231CC2"/>
    <w:rsid w:val="002450E7"/>
    <w:rsid w:val="00262F9D"/>
    <w:rsid w:val="0027241E"/>
    <w:rsid w:val="0029662E"/>
    <w:rsid w:val="002A1E58"/>
    <w:rsid w:val="002B759F"/>
    <w:rsid w:val="002C5200"/>
    <w:rsid w:val="002C6F7F"/>
    <w:rsid w:val="002D57B3"/>
    <w:rsid w:val="002F04FB"/>
    <w:rsid w:val="0032266B"/>
    <w:rsid w:val="003234D9"/>
    <w:rsid w:val="0035628B"/>
    <w:rsid w:val="00356ACF"/>
    <w:rsid w:val="0036213F"/>
    <w:rsid w:val="00375D6B"/>
    <w:rsid w:val="00386930"/>
    <w:rsid w:val="003A1F0B"/>
    <w:rsid w:val="003A2105"/>
    <w:rsid w:val="003A578C"/>
    <w:rsid w:val="003D1FCF"/>
    <w:rsid w:val="003D5A06"/>
    <w:rsid w:val="003E743A"/>
    <w:rsid w:val="004370B4"/>
    <w:rsid w:val="004372D4"/>
    <w:rsid w:val="0047628A"/>
    <w:rsid w:val="004A5AAB"/>
    <w:rsid w:val="004B1139"/>
    <w:rsid w:val="004D421B"/>
    <w:rsid w:val="004D4D84"/>
    <w:rsid w:val="004D673A"/>
    <w:rsid w:val="004D74F8"/>
    <w:rsid w:val="00502149"/>
    <w:rsid w:val="005034CA"/>
    <w:rsid w:val="00514522"/>
    <w:rsid w:val="00515D1C"/>
    <w:rsid w:val="00533DE1"/>
    <w:rsid w:val="00540669"/>
    <w:rsid w:val="0055201A"/>
    <w:rsid w:val="005539F6"/>
    <w:rsid w:val="00564E6D"/>
    <w:rsid w:val="005726CD"/>
    <w:rsid w:val="0058657F"/>
    <w:rsid w:val="005A61C6"/>
    <w:rsid w:val="005B1D2B"/>
    <w:rsid w:val="005B312B"/>
    <w:rsid w:val="005C2076"/>
    <w:rsid w:val="005D2CEA"/>
    <w:rsid w:val="005E52C1"/>
    <w:rsid w:val="00606384"/>
    <w:rsid w:val="00615051"/>
    <w:rsid w:val="00627374"/>
    <w:rsid w:val="00627D01"/>
    <w:rsid w:val="006335F0"/>
    <w:rsid w:val="00673D48"/>
    <w:rsid w:val="006746EF"/>
    <w:rsid w:val="006755D9"/>
    <w:rsid w:val="00675CB4"/>
    <w:rsid w:val="00697177"/>
    <w:rsid w:val="006A50F9"/>
    <w:rsid w:val="006B6DB4"/>
    <w:rsid w:val="006C7A9C"/>
    <w:rsid w:val="006D339E"/>
    <w:rsid w:val="006E4322"/>
    <w:rsid w:val="006E4B2D"/>
    <w:rsid w:val="007132FA"/>
    <w:rsid w:val="0071545D"/>
    <w:rsid w:val="00724353"/>
    <w:rsid w:val="00730281"/>
    <w:rsid w:val="0074607A"/>
    <w:rsid w:val="00752E7A"/>
    <w:rsid w:val="007826B1"/>
    <w:rsid w:val="007850DC"/>
    <w:rsid w:val="007A06C0"/>
    <w:rsid w:val="007B2C13"/>
    <w:rsid w:val="007B4A04"/>
    <w:rsid w:val="007B4E43"/>
    <w:rsid w:val="007E0880"/>
    <w:rsid w:val="007E0ACC"/>
    <w:rsid w:val="007E0C24"/>
    <w:rsid w:val="007F2704"/>
    <w:rsid w:val="0082566A"/>
    <w:rsid w:val="0083714A"/>
    <w:rsid w:val="00857DA9"/>
    <w:rsid w:val="00866AC0"/>
    <w:rsid w:val="008B4704"/>
    <w:rsid w:val="008D3281"/>
    <w:rsid w:val="008E0E4B"/>
    <w:rsid w:val="008E41F5"/>
    <w:rsid w:val="008E4253"/>
    <w:rsid w:val="008E4A85"/>
    <w:rsid w:val="008E4C14"/>
    <w:rsid w:val="008F75C0"/>
    <w:rsid w:val="00903456"/>
    <w:rsid w:val="009110E1"/>
    <w:rsid w:val="00911AD0"/>
    <w:rsid w:val="00911CC1"/>
    <w:rsid w:val="0092150C"/>
    <w:rsid w:val="009415B5"/>
    <w:rsid w:val="0096330B"/>
    <w:rsid w:val="009656D1"/>
    <w:rsid w:val="00974D5F"/>
    <w:rsid w:val="00981DCE"/>
    <w:rsid w:val="00994E98"/>
    <w:rsid w:val="009964E7"/>
    <w:rsid w:val="009A5779"/>
    <w:rsid w:val="009A7791"/>
    <w:rsid w:val="009B1ADF"/>
    <w:rsid w:val="009D3187"/>
    <w:rsid w:val="00A03081"/>
    <w:rsid w:val="00A05994"/>
    <w:rsid w:val="00A07CFD"/>
    <w:rsid w:val="00A134F2"/>
    <w:rsid w:val="00A25558"/>
    <w:rsid w:val="00A30803"/>
    <w:rsid w:val="00A4149D"/>
    <w:rsid w:val="00A45019"/>
    <w:rsid w:val="00A46992"/>
    <w:rsid w:val="00A51080"/>
    <w:rsid w:val="00A54EB7"/>
    <w:rsid w:val="00A71C5A"/>
    <w:rsid w:val="00A95301"/>
    <w:rsid w:val="00AD3BEE"/>
    <w:rsid w:val="00B07F89"/>
    <w:rsid w:val="00B115F1"/>
    <w:rsid w:val="00B17912"/>
    <w:rsid w:val="00B231BB"/>
    <w:rsid w:val="00B24E45"/>
    <w:rsid w:val="00B24EF1"/>
    <w:rsid w:val="00B364FE"/>
    <w:rsid w:val="00B36B41"/>
    <w:rsid w:val="00B43AFA"/>
    <w:rsid w:val="00B52B1C"/>
    <w:rsid w:val="00B6660E"/>
    <w:rsid w:val="00B66DF7"/>
    <w:rsid w:val="00B77C15"/>
    <w:rsid w:val="00B87C71"/>
    <w:rsid w:val="00B91584"/>
    <w:rsid w:val="00B92C11"/>
    <w:rsid w:val="00BA27B7"/>
    <w:rsid w:val="00C0165D"/>
    <w:rsid w:val="00C01A4E"/>
    <w:rsid w:val="00C2002A"/>
    <w:rsid w:val="00C268E6"/>
    <w:rsid w:val="00C37111"/>
    <w:rsid w:val="00C708CD"/>
    <w:rsid w:val="00C94CC1"/>
    <w:rsid w:val="00CA58C8"/>
    <w:rsid w:val="00CB3D96"/>
    <w:rsid w:val="00CB4EE6"/>
    <w:rsid w:val="00CB6EC6"/>
    <w:rsid w:val="00CC447F"/>
    <w:rsid w:val="00CD4F32"/>
    <w:rsid w:val="00CD5C4E"/>
    <w:rsid w:val="00CF497C"/>
    <w:rsid w:val="00D014C9"/>
    <w:rsid w:val="00D042B9"/>
    <w:rsid w:val="00D07BFA"/>
    <w:rsid w:val="00D25C0E"/>
    <w:rsid w:val="00D3266F"/>
    <w:rsid w:val="00D35B20"/>
    <w:rsid w:val="00D37896"/>
    <w:rsid w:val="00D54686"/>
    <w:rsid w:val="00D550B1"/>
    <w:rsid w:val="00D57E8E"/>
    <w:rsid w:val="00D6326F"/>
    <w:rsid w:val="00D6498E"/>
    <w:rsid w:val="00DD24D2"/>
    <w:rsid w:val="00DE79C7"/>
    <w:rsid w:val="00E01793"/>
    <w:rsid w:val="00E102EC"/>
    <w:rsid w:val="00E12551"/>
    <w:rsid w:val="00E306A6"/>
    <w:rsid w:val="00E318C8"/>
    <w:rsid w:val="00E346D1"/>
    <w:rsid w:val="00E60F3F"/>
    <w:rsid w:val="00E7575D"/>
    <w:rsid w:val="00E95B8A"/>
    <w:rsid w:val="00EC7B2C"/>
    <w:rsid w:val="00EC7EF7"/>
    <w:rsid w:val="00ED477F"/>
    <w:rsid w:val="00ED7AA2"/>
    <w:rsid w:val="00EE2A99"/>
    <w:rsid w:val="00EE3273"/>
    <w:rsid w:val="00EE4063"/>
    <w:rsid w:val="00F068B6"/>
    <w:rsid w:val="00F11AEC"/>
    <w:rsid w:val="00F12D7D"/>
    <w:rsid w:val="00F204DB"/>
    <w:rsid w:val="00F22BCB"/>
    <w:rsid w:val="00F22E1C"/>
    <w:rsid w:val="00F327C2"/>
    <w:rsid w:val="00F45459"/>
    <w:rsid w:val="00F50B40"/>
    <w:rsid w:val="00F51274"/>
    <w:rsid w:val="00F5532B"/>
    <w:rsid w:val="00F55664"/>
    <w:rsid w:val="00F6582E"/>
    <w:rsid w:val="00F67B72"/>
    <w:rsid w:val="00F82AD4"/>
    <w:rsid w:val="00F94DF6"/>
    <w:rsid w:val="00FE6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BEE7"/>
  <w15:chartTrackingRefBased/>
  <w15:docId w15:val="{F0C825C2-1078-194D-9B39-EC133B53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E06"/>
    <w:pPr>
      <w:jc w:val="both"/>
    </w:pPr>
    <w:rPr>
      <w:rFonts w:ascii="Univers 45 Light" w:hAnsi="Univers 45 Light"/>
      <w:sz w:val="20"/>
      <w:szCs w:val="22"/>
    </w:rPr>
  </w:style>
  <w:style w:type="paragraph" w:styleId="Heading1">
    <w:name w:val="heading 1"/>
    <w:basedOn w:val="Normal"/>
    <w:next w:val="Normal"/>
    <w:link w:val="Heading1Char"/>
    <w:uiPriority w:val="9"/>
    <w:qFormat/>
    <w:rsid w:val="000C1DD1"/>
    <w:pPr>
      <w:keepNext/>
      <w:keepLines/>
      <w:spacing w:before="240"/>
      <w:outlineLvl w:val="0"/>
    </w:pPr>
    <w:rPr>
      <w:rFonts w:ascii="Univers 57 Condensed" w:eastAsiaTheme="majorEastAsia" w:hAnsi="Univers 57 Condensed" w:cs="Arial"/>
      <w:caps/>
      <w:color w:val="00B0F0"/>
      <w:sz w:val="28"/>
      <w:szCs w:val="32"/>
      <w:lang w:val="en-US"/>
    </w:rPr>
  </w:style>
  <w:style w:type="paragraph" w:styleId="Heading2">
    <w:name w:val="heading 2"/>
    <w:basedOn w:val="Normal"/>
    <w:next w:val="Normal"/>
    <w:link w:val="Heading2Char"/>
    <w:uiPriority w:val="9"/>
    <w:unhideWhenUsed/>
    <w:qFormat/>
    <w:rsid w:val="000C1D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6F7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2C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1DD1"/>
    <w:rPr>
      <w:rFonts w:ascii="Univers 57 Condensed" w:hAnsi="Univers 57 Condensed" w:cs="Arial"/>
      <w:b/>
      <w:color w:val="3D92B8"/>
      <w:sz w:val="52"/>
      <w:szCs w:val="44"/>
      <w:lang w:val="en-US"/>
    </w:rPr>
  </w:style>
  <w:style w:type="character" w:customStyle="1" w:styleId="TitleChar">
    <w:name w:val="Title Char"/>
    <w:basedOn w:val="DefaultParagraphFont"/>
    <w:link w:val="Title"/>
    <w:uiPriority w:val="10"/>
    <w:rsid w:val="000C1DD1"/>
    <w:rPr>
      <w:rFonts w:ascii="Univers 57 Condensed" w:hAnsi="Univers 57 Condensed" w:cs="Arial"/>
      <w:b/>
      <w:color w:val="3D92B8"/>
      <w:sz w:val="52"/>
      <w:szCs w:val="44"/>
      <w:lang w:val="en-US"/>
    </w:rPr>
  </w:style>
  <w:style w:type="paragraph" w:styleId="Subtitle">
    <w:name w:val="Subtitle"/>
    <w:basedOn w:val="Normal"/>
    <w:next w:val="Normal"/>
    <w:link w:val="SubtitleChar"/>
    <w:uiPriority w:val="11"/>
    <w:qFormat/>
    <w:rsid w:val="000C1DD1"/>
    <w:pPr>
      <w:numPr>
        <w:ilvl w:val="1"/>
      </w:numPr>
      <w:spacing w:after="160"/>
    </w:pPr>
    <w:rPr>
      <w:rFonts w:eastAsiaTheme="minorEastAsia" w:cs="Arial"/>
      <w:color w:val="7F7F7F" w:themeColor="text1" w:themeTint="80"/>
      <w:spacing w:val="15"/>
      <w:szCs w:val="21"/>
      <w:lang w:val="en-US"/>
    </w:rPr>
  </w:style>
  <w:style w:type="character" w:customStyle="1" w:styleId="SubtitleChar">
    <w:name w:val="Subtitle Char"/>
    <w:basedOn w:val="DefaultParagraphFont"/>
    <w:link w:val="Subtitle"/>
    <w:uiPriority w:val="11"/>
    <w:rsid w:val="000C1DD1"/>
    <w:rPr>
      <w:rFonts w:ascii="Univers 45 Light" w:eastAsiaTheme="minorEastAsia" w:hAnsi="Univers 45 Light" w:cs="Arial"/>
      <w:color w:val="7F7F7F" w:themeColor="text1" w:themeTint="80"/>
      <w:spacing w:val="15"/>
      <w:sz w:val="20"/>
      <w:szCs w:val="21"/>
      <w:lang w:val="en-US"/>
    </w:rPr>
  </w:style>
  <w:style w:type="paragraph" w:styleId="TOC1">
    <w:name w:val="toc 1"/>
    <w:basedOn w:val="Normal"/>
    <w:next w:val="Normal"/>
    <w:autoRedefine/>
    <w:uiPriority w:val="39"/>
    <w:unhideWhenUsed/>
    <w:rsid w:val="005E52C1"/>
    <w:pPr>
      <w:tabs>
        <w:tab w:val="right" w:leader="dot" w:pos="9010"/>
      </w:tabs>
      <w:spacing w:before="120"/>
    </w:pPr>
    <w:rPr>
      <w:rFonts w:asciiTheme="minorHAnsi" w:hAnsiTheme="minorHAnsi"/>
      <w:b/>
      <w:bCs/>
      <w:i/>
      <w:iCs/>
      <w:sz w:val="24"/>
      <w:szCs w:val="24"/>
    </w:rPr>
  </w:style>
  <w:style w:type="character" w:customStyle="1" w:styleId="Heading1Char">
    <w:name w:val="Heading 1 Char"/>
    <w:basedOn w:val="DefaultParagraphFont"/>
    <w:link w:val="Heading1"/>
    <w:uiPriority w:val="9"/>
    <w:rsid w:val="000C1DD1"/>
    <w:rPr>
      <w:rFonts w:ascii="Univers 57 Condensed" w:eastAsiaTheme="majorEastAsia" w:hAnsi="Univers 57 Condensed" w:cs="Arial"/>
      <w:caps/>
      <w:color w:val="00B0F0"/>
      <w:sz w:val="28"/>
      <w:szCs w:val="32"/>
      <w:lang w:val="en-US"/>
    </w:rPr>
  </w:style>
  <w:style w:type="character" w:customStyle="1" w:styleId="Heading2Char">
    <w:name w:val="Heading 2 Char"/>
    <w:basedOn w:val="DefaultParagraphFont"/>
    <w:link w:val="Heading2"/>
    <w:uiPriority w:val="9"/>
    <w:rsid w:val="000C1DD1"/>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C1DD1"/>
    <w:pPr>
      <w:ind w:left="720"/>
      <w:contextualSpacing/>
    </w:pPr>
  </w:style>
  <w:style w:type="character" w:styleId="Emphasis">
    <w:name w:val="Emphasis"/>
    <w:uiPriority w:val="20"/>
    <w:qFormat/>
    <w:rsid w:val="00113643"/>
    <w:rPr>
      <w:rFonts w:ascii="Univers 57 Condensed" w:hAnsi="Univers 57 Condensed"/>
      <w:color w:val="595959" w:themeColor="text1" w:themeTint="A6"/>
      <w:sz w:val="16"/>
      <w:szCs w:val="16"/>
    </w:rPr>
  </w:style>
  <w:style w:type="table" w:styleId="GridTable1Light-Accent2">
    <w:name w:val="Grid Table 1 Light Accent 2"/>
    <w:basedOn w:val="TableNormal"/>
    <w:uiPriority w:val="46"/>
    <w:rsid w:val="00113643"/>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915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uiPriority w:val="19"/>
    <w:qFormat/>
    <w:rsid w:val="00B91584"/>
    <w:rPr>
      <w:rFonts w:ascii="Arial" w:hAnsi="Arial"/>
      <w:sz w:val="20"/>
      <w:szCs w:val="20"/>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B91584"/>
    <w:rPr>
      <w:rFonts w:ascii="Univers 45 Light" w:hAnsi="Univers 45 Light"/>
      <w:sz w:val="20"/>
      <w:szCs w:val="22"/>
    </w:rPr>
  </w:style>
  <w:style w:type="table" w:styleId="TableGrid">
    <w:name w:val="Table Grid"/>
    <w:basedOn w:val="TableNormal"/>
    <w:uiPriority w:val="39"/>
    <w:rsid w:val="00F5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E2A99"/>
    <w:pPr>
      <w:spacing w:before="480" w:line="276" w:lineRule="auto"/>
      <w:jc w:val="left"/>
      <w:outlineLvl w:val="9"/>
    </w:pPr>
    <w:rPr>
      <w:rFonts w:asciiTheme="majorHAnsi" w:hAnsiTheme="majorHAnsi" w:cstheme="majorBidi"/>
      <w:b/>
      <w:bCs/>
      <w:caps w:val="0"/>
      <w:color w:val="2F5496" w:themeColor="accent1" w:themeShade="BF"/>
      <w:szCs w:val="28"/>
    </w:rPr>
  </w:style>
  <w:style w:type="paragraph" w:styleId="TOC2">
    <w:name w:val="toc 2"/>
    <w:basedOn w:val="Normal"/>
    <w:next w:val="Normal"/>
    <w:autoRedefine/>
    <w:uiPriority w:val="39"/>
    <w:unhideWhenUsed/>
    <w:rsid w:val="005E52C1"/>
    <w:pPr>
      <w:tabs>
        <w:tab w:val="right" w:leader="dot" w:pos="9010"/>
      </w:tabs>
      <w:spacing w:before="120"/>
      <w:ind w:left="200"/>
    </w:pPr>
    <w:rPr>
      <w:rFonts w:asciiTheme="minorHAnsi" w:hAnsiTheme="minorHAnsi"/>
      <w:b/>
      <w:bCs/>
      <w:sz w:val="22"/>
    </w:rPr>
  </w:style>
  <w:style w:type="character" w:styleId="Hyperlink">
    <w:name w:val="Hyperlink"/>
    <w:basedOn w:val="DefaultParagraphFont"/>
    <w:uiPriority w:val="99"/>
    <w:unhideWhenUsed/>
    <w:rsid w:val="00EE2A99"/>
    <w:rPr>
      <w:color w:val="0563C1" w:themeColor="hyperlink"/>
      <w:u w:val="single"/>
    </w:rPr>
  </w:style>
  <w:style w:type="paragraph" w:styleId="TOC3">
    <w:name w:val="toc 3"/>
    <w:basedOn w:val="Normal"/>
    <w:next w:val="Normal"/>
    <w:autoRedefine/>
    <w:uiPriority w:val="39"/>
    <w:unhideWhenUsed/>
    <w:rsid w:val="00EE2A99"/>
    <w:pPr>
      <w:ind w:left="400"/>
    </w:pPr>
    <w:rPr>
      <w:rFonts w:asciiTheme="minorHAnsi" w:hAnsiTheme="minorHAnsi"/>
      <w:szCs w:val="20"/>
    </w:rPr>
  </w:style>
  <w:style w:type="paragraph" w:styleId="TOC4">
    <w:name w:val="toc 4"/>
    <w:basedOn w:val="Normal"/>
    <w:next w:val="Normal"/>
    <w:autoRedefine/>
    <w:uiPriority w:val="39"/>
    <w:semiHidden/>
    <w:unhideWhenUsed/>
    <w:rsid w:val="00EE2A99"/>
    <w:pPr>
      <w:ind w:left="600"/>
    </w:pPr>
    <w:rPr>
      <w:rFonts w:asciiTheme="minorHAnsi" w:hAnsiTheme="minorHAnsi"/>
      <w:szCs w:val="20"/>
    </w:rPr>
  </w:style>
  <w:style w:type="paragraph" w:styleId="TOC5">
    <w:name w:val="toc 5"/>
    <w:basedOn w:val="Normal"/>
    <w:next w:val="Normal"/>
    <w:autoRedefine/>
    <w:uiPriority w:val="39"/>
    <w:semiHidden/>
    <w:unhideWhenUsed/>
    <w:rsid w:val="00EE2A99"/>
    <w:pPr>
      <w:ind w:left="800"/>
    </w:pPr>
    <w:rPr>
      <w:rFonts w:asciiTheme="minorHAnsi" w:hAnsiTheme="minorHAnsi"/>
      <w:szCs w:val="20"/>
    </w:rPr>
  </w:style>
  <w:style w:type="paragraph" w:styleId="TOC6">
    <w:name w:val="toc 6"/>
    <w:basedOn w:val="Normal"/>
    <w:next w:val="Normal"/>
    <w:autoRedefine/>
    <w:uiPriority w:val="39"/>
    <w:semiHidden/>
    <w:unhideWhenUsed/>
    <w:rsid w:val="00EE2A99"/>
    <w:pPr>
      <w:ind w:left="1000"/>
    </w:pPr>
    <w:rPr>
      <w:rFonts w:asciiTheme="minorHAnsi" w:hAnsiTheme="minorHAnsi"/>
      <w:szCs w:val="20"/>
    </w:rPr>
  </w:style>
  <w:style w:type="paragraph" w:styleId="TOC7">
    <w:name w:val="toc 7"/>
    <w:basedOn w:val="Normal"/>
    <w:next w:val="Normal"/>
    <w:autoRedefine/>
    <w:uiPriority w:val="39"/>
    <w:semiHidden/>
    <w:unhideWhenUsed/>
    <w:rsid w:val="00EE2A99"/>
    <w:pPr>
      <w:ind w:left="1200"/>
    </w:pPr>
    <w:rPr>
      <w:rFonts w:asciiTheme="minorHAnsi" w:hAnsiTheme="minorHAnsi"/>
      <w:szCs w:val="20"/>
    </w:rPr>
  </w:style>
  <w:style w:type="paragraph" w:styleId="TOC8">
    <w:name w:val="toc 8"/>
    <w:basedOn w:val="Normal"/>
    <w:next w:val="Normal"/>
    <w:autoRedefine/>
    <w:uiPriority w:val="39"/>
    <w:semiHidden/>
    <w:unhideWhenUsed/>
    <w:rsid w:val="00EE2A99"/>
    <w:pPr>
      <w:ind w:left="1400"/>
    </w:pPr>
    <w:rPr>
      <w:rFonts w:asciiTheme="minorHAnsi" w:hAnsiTheme="minorHAnsi"/>
      <w:szCs w:val="20"/>
    </w:rPr>
  </w:style>
  <w:style w:type="paragraph" w:styleId="TOC9">
    <w:name w:val="toc 9"/>
    <w:basedOn w:val="Normal"/>
    <w:next w:val="Normal"/>
    <w:autoRedefine/>
    <w:uiPriority w:val="39"/>
    <w:semiHidden/>
    <w:unhideWhenUsed/>
    <w:rsid w:val="00EE2A99"/>
    <w:pPr>
      <w:ind w:left="1600"/>
    </w:pPr>
    <w:rPr>
      <w:rFonts w:asciiTheme="minorHAnsi" w:hAnsiTheme="minorHAnsi"/>
      <w:szCs w:val="20"/>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rPr>
      <w:szCs w:val="20"/>
    </w:rPr>
  </w:style>
  <w:style w:type="character" w:customStyle="1" w:styleId="CommentTextChar">
    <w:name w:val="Comment Text Char"/>
    <w:basedOn w:val="DefaultParagraphFont"/>
    <w:link w:val="CommentText"/>
    <w:uiPriority w:val="99"/>
    <w:semiHidden/>
    <w:rsid w:val="00C268E6"/>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rFonts w:ascii="Univers 45 Light" w:hAnsi="Univers 45 Light"/>
      <w:b/>
      <w:bCs/>
      <w:sz w:val="20"/>
      <w:szCs w:val="20"/>
    </w:rPr>
  </w:style>
  <w:style w:type="paragraph" w:styleId="BalloonText">
    <w:name w:val="Balloon Text"/>
    <w:basedOn w:val="Normal"/>
    <w:link w:val="BalloonTextChar"/>
    <w:uiPriority w:val="99"/>
    <w:semiHidden/>
    <w:unhideWhenUsed/>
    <w:rsid w:val="00C268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8E6"/>
    <w:rPr>
      <w:rFonts w:ascii="Times New Roman" w:hAnsi="Times New Roman" w:cs="Times New Roman"/>
      <w:sz w:val="18"/>
      <w:szCs w:val="18"/>
    </w:rPr>
  </w:style>
  <w:style w:type="paragraph" w:styleId="Quote">
    <w:name w:val="Quote"/>
    <w:basedOn w:val="Normal"/>
    <w:next w:val="Normal"/>
    <w:link w:val="QuoteChar"/>
    <w:uiPriority w:val="29"/>
    <w:qFormat/>
    <w:rsid w:val="00CC447F"/>
    <w:rPr>
      <w:rFonts w:asciiTheme="minorHAnsi" w:eastAsia="Times New Roman" w:hAnsiTheme="minorHAnsi" w:cs="Times New Roman"/>
      <w:i/>
      <w:iCs/>
      <w:sz w:val="22"/>
      <w:lang w:val="en-GB"/>
    </w:rPr>
  </w:style>
  <w:style w:type="character" w:customStyle="1" w:styleId="QuoteChar">
    <w:name w:val="Quote Char"/>
    <w:basedOn w:val="DefaultParagraphFont"/>
    <w:link w:val="Quote"/>
    <w:uiPriority w:val="29"/>
    <w:rsid w:val="00CC447F"/>
    <w:rPr>
      <w:rFonts w:eastAsia="Times New Roman" w:cs="Times New Roman"/>
      <w:i/>
      <w:iCs/>
      <w:sz w:val="22"/>
      <w:szCs w:val="22"/>
      <w:lang w:val="en-GB"/>
    </w:rPr>
  </w:style>
  <w:style w:type="paragraph" w:styleId="Revision">
    <w:name w:val="Revision"/>
    <w:hidden/>
    <w:uiPriority w:val="99"/>
    <w:semiHidden/>
    <w:rsid w:val="00CD5C4E"/>
    <w:rPr>
      <w:rFonts w:ascii="Univers 45 Light" w:hAnsi="Univers 45 Light"/>
      <w:sz w:val="20"/>
      <w:szCs w:val="22"/>
    </w:rPr>
  </w:style>
  <w:style w:type="paragraph" w:styleId="FootnoteText">
    <w:name w:val="footnote text"/>
    <w:aliases w:val=" Char,single space, Car,Car,ft,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2,FOOTNOTES"/>
    <w:basedOn w:val="Normal"/>
    <w:link w:val="FootnoteTextChar"/>
    <w:uiPriority w:val="99"/>
    <w:unhideWhenUsed/>
    <w:rsid w:val="00F12D7D"/>
    <w:pPr>
      <w:jc w:val="left"/>
    </w:pPr>
    <w:rPr>
      <w:rFonts w:asciiTheme="minorHAnsi" w:eastAsiaTheme="minorEastAsia" w:hAnsiTheme="minorHAnsi"/>
      <w:sz w:val="24"/>
      <w:szCs w:val="24"/>
      <w:lang w:val="en-GB"/>
    </w:rPr>
  </w:style>
  <w:style w:type="character" w:customStyle="1" w:styleId="FootnoteTextChar">
    <w:name w:val="Footnote Text Char"/>
    <w:aliases w:val=" Char Char,single space Char, Car Char,Car Char,ft Char,Текст сноски Знак1 Char,Текст сноски Знак Знак Char,Текст сноски Знак1 Знак Знак Char,Текст сноски Знак Знак Знак Знак Char,single space Знак Знак Знак Знак Char,ft2 Char"/>
    <w:basedOn w:val="DefaultParagraphFont"/>
    <w:link w:val="FootnoteText"/>
    <w:uiPriority w:val="99"/>
    <w:rsid w:val="00F12D7D"/>
    <w:rPr>
      <w:rFonts w:eastAsiaTheme="minorEastAsia"/>
      <w:lang w:val="en-GB"/>
    </w:rPr>
  </w:style>
  <w:style w:type="character" w:styleId="FootnoteReference">
    <w:name w:val="footnote reference"/>
    <w:aliases w:val="ftref,Footnote text,16 Point,Superscript 6 Point,Footnote Reference Number,Ref,de nota al pie,ftref1,16 Point1,Superscript 6 Point1,ftref2,16 Point2,Superscript 6 Point2,BVI fnr,Footnotes refss,nota pié di pagina,note TESI"/>
    <w:basedOn w:val="DefaultParagraphFont"/>
    <w:link w:val="BVIfnrCarCharCharCharChar"/>
    <w:uiPriority w:val="99"/>
    <w:unhideWhenUsed/>
    <w:qFormat/>
    <w:rsid w:val="00F12D7D"/>
    <w:rPr>
      <w:vertAlign w:val="superscript"/>
    </w:rPr>
  </w:style>
  <w:style w:type="paragraph" w:customStyle="1" w:styleId="BVIfnrCarCharCharCharChar">
    <w:name w:val="BVI fnr Car Char Char Char Char"/>
    <w:aliases w:val="BVI fnr Car Car Car Char Char Char Char,BVI fnr Car Car Char Char Char Char,BVI fnr Car Car Car Car Car Char Char Char Char,BVI fnr Char Char Char Char,BVI fnr Car Car Car Car Char Char Char1 Char"/>
    <w:basedOn w:val="Normal"/>
    <w:link w:val="FootnoteReference"/>
    <w:uiPriority w:val="99"/>
    <w:rsid w:val="00F12D7D"/>
    <w:pPr>
      <w:spacing w:after="160" w:line="240" w:lineRule="exact"/>
      <w:jc w:val="left"/>
    </w:pPr>
    <w:rPr>
      <w:rFonts w:asciiTheme="minorHAnsi" w:hAnsiTheme="minorHAnsi"/>
      <w:sz w:val="24"/>
      <w:szCs w:val="24"/>
      <w:vertAlign w:val="superscript"/>
    </w:rPr>
  </w:style>
  <w:style w:type="character" w:customStyle="1" w:styleId="Heading3Char">
    <w:name w:val="Heading 3 Char"/>
    <w:basedOn w:val="DefaultParagraphFont"/>
    <w:link w:val="Heading3"/>
    <w:uiPriority w:val="9"/>
    <w:rsid w:val="002C6F7F"/>
    <w:rPr>
      <w:rFonts w:asciiTheme="majorHAnsi" w:eastAsiaTheme="majorEastAsia" w:hAnsiTheme="majorHAnsi" w:cstheme="majorBidi"/>
      <w:color w:val="1F3763" w:themeColor="accent1" w:themeShade="7F"/>
    </w:rPr>
  </w:style>
  <w:style w:type="paragraph" w:styleId="Bibliography">
    <w:name w:val="Bibliography"/>
    <w:basedOn w:val="Normal"/>
    <w:next w:val="Normal"/>
    <w:uiPriority w:val="37"/>
    <w:unhideWhenUsed/>
    <w:rsid w:val="00C0165D"/>
  </w:style>
  <w:style w:type="paragraph" w:styleId="Footer">
    <w:name w:val="footer"/>
    <w:basedOn w:val="Normal"/>
    <w:link w:val="FooterChar"/>
    <w:uiPriority w:val="99"/>
    <w:unhideWhenUsed/>
    <w:rsid w:val="00C94CC1"/>
    <w:pPr>
      <w:tabs>
        <w:tab w:val="center" w:pos="4680"/>
        <w:tab w:val="right" w:pos="9360"/>
      </w:tabs>
    </w:pPr>
  </w:style>
  <w:style w:type="character" w:customStyle="1" w:styleId="FooterChar">
    <w:name w:val="Footer Char"/>
    <w:basedOn w:val="DefaultParagraphFont"/>
    <w:link w:val="Footer"/>
    <w:uiPriority w:val="99"/>
    <w:rsid w:val="00C94CC1"/>
    <w:rPr>
      <w:rFonts w:ascii="Univers 45 Light" w:hAnsi="Univers 45 Light"/>
      <w:sz w:val="20"/>
      <w:szCs w:val="22"/>
    </w:rPr>
  </w:style>
  <w:style w:type="character" w:styleId="PageNumber">
    <w:name w:val="page number"/>
    <w:basedOn w:val="DefaultParagraphFont"/>
    <w:uiPriority w:val="99"/>
    <w:semiHidden/>
    <w:unhideWhenUsed/>
    <w:rsid w:val="00C94CC1"/>
  </w:style>
  <w:style w:type="paragraph" w:styleId="Header">
    <w:name w:val="header"/>
    <w:basedOn w:val="Normal"/>
    <w:link w:val="HeaderChar"/>
    <w:uiPriority w:val="99"/>
    <w:unhideWhenUsed/>
    <w:rsid w:val="00C94CC1"/>
    <w:pPr>
      <w:tabs>
        <w:tab w:val="center" w:pos="4680"/>
        <w:tab w:val="right" w:pos="9360"/>
      </w:tabs>
    </w:pPr>
  </w:style>
  <w:style w:type="character" w:customStyle="1" w:styleId="HeaderChar">
    <w:name w:val="Header Char"/>
    <w:basedOn w:val="DefaultParagraphFont"/>
    <w:link w:val="Header"/>
    <w:uiPriority w:val="99"/>
    <w:rsid w:val="00C94CC1"/>
    <w:rPr>
      <w:rFonts w:ascii="Univers 45 Light" w:hAnsi="Univers 45 Light"/>
      <w:sz w:val="20"/>
      <w:szCs w:val="22"/>
    </w:rPr>
  </w:style>
  <w:style w:type="character" w:customStyle="1" w:styleId="Heading4Char">
    <w:name w:val="Heading 4 Char"/>
    <w:basedOn w:val="DefaultParagraphFont"/>
    <w:link w:val="Heading4"/>
    <w:uiPriority w:val="9"/>
    <w:rsid w:val="005D2CEA"/>
    <w:rPr>
      <w:rFonts w:asciiTheme="majorHAnsi" w:eastAsiaTheme="majorEastAsia" w:hAnsiTheme="majorHAnsi" w:cstheme="majorBidi"/>
      <w:i/>
      <w:iCs/>
      <w:color w:val="2F5496" w:themeColor="accent1" w:themeShade="B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2931">
      <w:bodyDiv w:val="1"/>
      <w:marLeft w:val="0"/>
      <w:marRight w:val="0"/>
      <w:marTop w:val="0"/>
      <w:marBottom w:val="0"/>
      <w:divBdr>
        <w:top w:val="none" w:sz="0" w:space="0" w:color="auto"/>
        <w:left w:val="none" w:sz="0" w:space="0" w:color="auto"/>
        <w:bottom w:val="none" w:sz="0" w:space="0" w:color="auto"/>
        <w:right w:val="none" w:sz="0" w:space="0" w:color="auto"/>
      </w:divBdr>
    </w:div>
    <w:div w:id="77093821">
      <w:bodyDiv w:val="1"/>
      <w:marLeft w:val="0"/>
      <w:marRight w:val="0"/>
      <w:marTop w:val="0"/>
      <w:marBottom w:val="0"/>
      <w:divBdr>
        <w:top w:val="none" w:sz="0" w:space="0" w:color="auto"/>
        <w:left w:val="none" w:sz="0" w:space="0" w:color="auto"/>
        <w:bottom w:val="none" w:sz="0" w:space="0" w:color="auto"/>
        <w:right w:val="none" w:sz="0" w:space="0" w:color="auto"/>
      </w:divBdr>
    </w:div>
    <w:div w:id="88240029">
      <w:bodyDiv w:val="1"/>
      <w:marLeft w:val="0"/>
      <w:marRight w:val="0"/>
      <w:marTop w:val="0"/>
      <w:marBottom w:val="0"/>
      <w:divBdr>
        <w:top w:val="none" w:sz="0" w:space="0" w:color="auto"/>
        <w:left w:val="none" w:sz="0" w:space="0" w:color="auto"/>
        <w:bottom w:val="none" w:sz="0" w:space="0" w:color="auto"/>
        <w:right w:val="none" w:sz="0" w:space="0" w:color="auto"/>
      </w:divBdr>
    </w:div>
    <w:div w:id="89131212">
      <w:bodyDiv w:val="1"/>
      <w:marLeft w:val="0"/>
      <w:marRight w:val="0"/>
      <w:marTop w:val="0"/>
      <w:marBottom w:val="0"/>
      <w:divBdr>
        <w:top w:val="none" w:sz="0" w:space="0" w:color="auto"/>
        <w:left w:val="none" w:sz="0" w:space="0" w:color="auto"/>
        <w:bottom w:val="none" w:sz="0" w:space="0" w:color="auto"/>
        <w:right w:val="none" w:sz="0" w:space="0" w:color="auto"/>
      </w:divBdr>
    </w:div>
    <w:div w:id="112948882">
      <w:bodyDiv w:val="1"/>
      <w:marLeft w:val="0"/>
      <w:marRight w:val="0"/>
      <w:marTop w:val="0"/>
      <w:marBottom w:val="0"/>
      <w:divBdr>
        <w:top w:val="none" w:sz="0" w:space="0" w:color="auto"/>
        <w:left w:val="none" w:sz="0" w:space="0" w:color="auto"/>
        <w:bottom w:val="none" w:sz="0" w:space="0" w:color="auto"/>
        <w:right w:val="none" w:sz="0" w:space="0" w:color="auto"/>
      </w:divBdr>
      <w:divsChild>
        <w:div w:id="304816227">
          <w:marLeft w:val="547"/>
          <w:marRight w:val="0"/>
          <w:marTop w:val="0"/>
          <w:marBottom w:val="0"/>
          <w:divBdr>
            <w:top w:val="none" w:sz="0" w:space="0" w:color="auto"/>
            <w:left w:val="none" w:sz="0" w:space="0" w:color="auto"/>
            <w:bottom w:val="none" w:sz="0" w:space="0" w:color="auto"/>
            <w:right w:val="none" w:sz="0" w:space="0" w:color="auto"/>
          </w:divBdr>
        </w:div>
        <w:div w:id="324435117">
          <w:marLeft w:val="547"/>
          <w:marRight w:val="0"/>
          <w:marTop w:val="0"/>
          <w:marBottom w:val="0"/>
          <w:divBdr>
            <w:top w:val="none" w:sz="0" w:space="0" w:color="auto"/>
            <w:left w:val="none" w:sz="0" w:space="0" w:color="auto"/>
            <w:bottom w:val="none" w:sz="0" w:space="0" w:color="auto"/>
            <w:right w:val="none" w:sz="0" w:space="0" w:color="auto"/>
          </w:divBdr>
        </w:div>
        <w:div w:id="371461506">
          <w:marLeft w:val="547"/>
          <w:marRight w:val="0"/>
          <w:marTop w:val="0"/>
          <w:marBottom w:val="0"/>
          <w:divBdr>
            <w:top w:val="none" w:sz="0" w:space="0" w:color="auto"/>
            <w:left w:val="none" w:sz="0" w:space="0" w:color="auto"/>
            <w:bottom w:val="none" w:sz="0" w:space="0" w:color="auto"/>
            <w:right w:val="none" w:sz="0" w:space="0" w:color="auto"/>
          </w:divBdr>
        </w:div>
        <w:div w:id="724257287">
          <w:marLeft w:val="547"/>
          <w:marRight w:val="0"/>
          <w:marTop w:val="0"/>
          <w:marBottom w:val="0"/>
          <w:divBdr>
            <w:top w:val="none" w:sz="0" w:space="0" w:color="auto"/>
            <w:left w:val="none" w:sz="0" w:space="0" w:color="auto"/>
            <w:bottom w:val="none" w:sz="0" w:space="0" w:color="auto"/>
            <w:right w:val="none" w:sz="0" w:space="0" w:color="auto"/>
          </w:divBdr>
        </w:div>
        <w:div w:id="790131418">
          <w:marLeft w:val="547"/>
          <w:marRight w:val="0"/>
          <w:marTop w:val="0"/>
          <w:marBottom w:val="0"/>
          <w:divBdr>
            <w:top w:val="none" w:sz="0" w:space="0" w:color="auto"/>
            <w:left w:val="none" w:sz="0" w:space="0" w:color="auto"/>
            <w:bottom w:val="none" w:sz="0" w:space="0" w:color="auto"/>
            <w:right w:val="none" w:sz="0" w:space="0" w:color="auto"/>
          </w:divBdr>
        </w:div>
        <w:div w:id="1410036352">
          <w:marLeft w:val="547"/>
          <w:marRight w:val="0"/>
          <w:marTop w:val="0"/>
          <w:marBottom w:val="0"/>
          <w:divBdr>
            <w:top w:val="none" w:sz="0" w:space="0" w:color="auto"/>
            <w:left w:val="none" w:sz="0" w:space="0" w:color="auto"/>
            <w:bottom w:val="none" w:sz="0" w:space="0" w:color="auto"/>
            <w:right w:val="none" w:sz="0" w:space="0" w:color="auto"/>
          </w:divBdr>
        </w:div>
        <w:div w:id="1593508945">
          <w:marLeft w:val="547"/>
          <w:marRight w:val="0"/>
          <w:marTop w:val="0"/>
          <w:marBottom w:val="0"/>
          <w:divBdr>
            <w:top w:val="none" w:sz="0" w:space="0" w:color="auto"/>
            <w:left w:val="none" w:sz="0" w:space="0" w:color="auto"/>
            <w:bottom w:val="none" w:sz="0" w:space="0" w:color="auto"/>
            <w:right w:val="none" w:sz="0" w:space="0" w:color="auto"/>
          </w:divBdr>
        </w:div>
        <w:div w:id="2078817191">
          <w:marLeft w:val="547"/>
          <w:marRight w:val="0"/>
          <w:marTop w:val="0"/>
          <w:marBottom w:val="0"/>
          <w:divBdr>
            <w:top w:val="none" w:sz="0" w:space="0" w:color="auto"/>
            <w:left w:val="none" w:sz="0" w:space="0" w:color="auto"/>
            <w:bottom w:val="none" w:sz="0" w:space="0" w:color="auto"/>
            <w:right w:val="none" w:sz="0" w:space="0" w:color="auto"/>
          </w:divBdr>
        </w:div>
      </w:divsChild>
    </w:div>
    <w:div w:id="114058508">
      <w:bodyDiv w:val="1"/>
      <w:marLeft w:val="0"/>
      <w:marRight w:val="0"/>
      <w:marTop w:val="0"/>
      <w:marBottom w:val="0"/>
      <w:divBdr>
        <w:top w:val="none" w:sz="0" w:space="0" w:color="auto"/>
        <w:left w:val="none" w:sz="0" w:space="0" w:color="auto"/>
        <w:bottom w:val="none" w:sz="0" w:space="0" w:color="auto"/>
        <w:right w:val="none" w:sz="0" w:space="0" w:color="auto"/>
      </w:divBdr>
    </w:div>
    <w:div w:id="124079595">
      <w:bodyDiv w:val="1"/>
      <w:marLeft w:val="0"/>
      <w:marRight w:val="0"/>
      <w:marTop w:val="0"/>
      <w:marBottom w:val="0"/>
      <w:divBdr>
        <w:top w:val="none" w:sz="0" w:space="0" w:color="auto"/>
        <w:left w:val="none" w:sz="0" w:space="0" w:color="auto"/>
        <w:bottom w:val="none" w:sz="0" w:space="0" w:color="auto"/>
        <w:right w:val="none" w:sz="0" w:space="0" w:color="auto"/>
      </w:divBdr>
    </w:div>
    <w:div w:id="129174605">
      <w:bodyDiv w:val="1"/>
      <w:marLeft w:val="0"/>
      <w:marRight w:val="0"/>
      <w:marTop w:val="0"/>
      <w:marBottom w:val="0"/>
      <w:divBdr>
        <w:top w:val="none" w:sz="0" w:space="0" w:color="auto"/>
        <w:left w:val="none" w:sz="0" w:space="0" w:color="auto"/>
        <w:bottom w:val="none" w:sz="0" w:space="0" w:color="auto"/>
        <w:right w:val="none" w:sz="0" w:space="0" w:color="auto"/>
      </w:divBdr>
    </w:div>
    <w:div w:id="134688867">
      <w:bodyDiv w:val="1"/>
      <w:marLeft w:val="0"/>
      <w:marRight w:val="0"/>
      <w:marTop w:val="0"/>
      <w:marBottom w:val="0"/>
      <w:divBdr>
        <w:top w:val="none" w:sz="0" w:space="0" w:color="auto"/>
        <w:left w:val="none" w:sz="0" w:space="0" w:color="auto"/>
        <w:bottom w:val="none" w:sz="0" w:space="0" w:color="auto"/>
        <w:right w:val="none" w:sz="0" w:space="0" w:color="auto"/>
      </w:divBdr>
    </w:div>
    <w:div w:id="143818556">
      <w:bodyDiv w:val="1"/>
      <w:marLeft w:val="0"/>
      <w:marRight w:val="0"/>
      <w:marTop w:val="0"/>
      <w:marBottom w:val="0"/>
      <w:divBdr>
        <w:top w:val="none" w:sz="0" w:space="0" w:color="auto"/>
        <w:left w:val="none" w:sz="0" w:space="0" w:color="auto"/>
        <w:bottom w:val="none" w:sz="0" w:space="0" w:color="auto"/>
        <w:right w:val="none" w:sz="0" w:space="0" w:color="auto"/>
      </w:divBdr>
    </w:div>
    <w:div w:id="168057458">
      <w:bodyDiv w:val="1"/>
      <w:marLeft w:val="0"/>
      <w:marRight w:val="0"/>
      <w:marTop w:val="0"/>
      <w:marBottom w:val="0"/>
      <w:divBdr>
        <w:top w:val="none" w:sz="0" w:space="0" w:color="auto"/>
        <w:left w:val="none" w:sz="0" w:space="0" w:color="auto"/>
        <w:bottom w:val="none" w:sz="0" w:space="0" w:color="auto"/>
        <w:right w:val="none" w:sz="0" w:space="0" w:color="auto"/>
      </w:divBdr>
    </w:div>
    <w:div w:id="183449431">
      <w:bodyDiv w:val="1"/>
      <w:marLeft w:val="0"/>
      <w:marRight w:val="0"/>
      <w:marTop w:val="0"/>
      <w:marBottom w:val="0"/>
      <w:divBdr>
        <w:top w:val="none" w:sz="0" w:space="0" w:color="auto"/>
        <w:left w:val="none" w:sz="0" w:space="0" w:color="auto"/>
        <w:bottom w:val="none" w:sz="0" w:space="0" w:color="auto"/>
        <w:right w:val="none" w:sz="0" w:space="0" w:color="auto"/>
      </w:divBdr>
    </w:div>
    <w:div w:id="197206387">
      <w:bodyDiv w:val="1"/>
      <w:marLeft w:val="0"/>
      <w:marRight w:val="0"/>
      <w:marTop w:val="0"/>
      <w:marBottom w:val="0"/>
      <w:divBdr>
        <w:top w:val="none" w:sz="0" w:space="0" w:color="auto"/>
        <w:left w:val="none" w:sz="0" w:space="0" w:color="auto"/>
        <w:bottom w:val="none" w:sz="0" w:space="0" w:color="auto"/>
        <w:right w:val="none" w:sz="0" w:space="0" w:color="auto"/>
      </w:divBdr>
    </w:div>
    <w:div w:id="279066602">
      <w:bodyDiv w:val="1"/>
      <w:marLeft w:val="0"/>
      <w:marRight w:val="0"/>
      <w:marTop w:val="0"/>
      <w:marBottom w:val="0"/>
      <w:divBdr>
        <w:top w:val="none" w:sz="0" w:space="0" w:color="auto"/>
        <w:left w:val="none" w:sz="0" w:space="0" w:color="auto"/>
        <w:bottom w:val="none" w:sz="0" w:space="0" w:color="auto"/>
        <w:right w:val="none" w:sz="0" w:space="0" w:color="auto"/>
      </w:divBdr>
    </w:div>
    <w:div w:id="284895430">
      <w:bodyDiv w:val="1"/>
      <w:marLeft w:val="0"/>
      <w:marRight w:val="0"/>
      <w:marTop w:val="0"/>
      <w:marBottom w:val="0"/>
      <w:divBdr>
        <w:top w:val="none" w:sz="0" w:space="0" w:color="auto"/>
        <w:left w:val="none" w:sz="0" w:space="0" w:color="auto"/>
        <w:bottom w:val="none" w:sz="0" w:space="0" w:color="auto"/>
        <w:right w:val="none" w:sz="0" w:space="0" w:color="auto"/>
      </w:divBdr>
    </w:div>
    <w:div w:id="289750176">
      <w:bodyDiv w:val="1"/>
      <w:marLeft w:val="0"/>
      <w:marRight w:val="0"/>
      <w:marTop w:val="0"/>
      <w:marBottom w:val="0"/>
      <w:divBdr>
        <w:top w:val="none" w:sz="0" w:space="0" w:color="auto"/>
        <w:left w:val="none" w:sz="0" w:space="0" w:color="auto"/>
        <w:bottom w:val="none" w:sz="0" w:space="0" w:color="auto"/>
        <w:right w:val="none" w:sz="0" w:space="0" w:color="auto"/>
      </w:divBdr>
    </w:div>
    <w:div w:id="295844114">
      <w:bodyDiv w:val="1"/>
      <w:marLeft w:val="0"/>
      <w:marRight w:val="0"/>
      <w:marTop w:val="0"/>
      <w:marBottom w:val="0"/>
      <w:divBdr>
        <w:top w:val="none" w:sz="0" w:space="0" w:color="auto"/>
        <w:left w:val="none" w:sz="0" w:space="0" w:color="auto"/>
        <w:bottom w:val="none" w:sz="0" w:space="0" w:color="auto"/>
        <w:right w:val="none" w:sz="0" w:space="0" w:color="auto"/>
      </w:divBdr>
    </w:div>
    <w:div w:id="320279979">
      <w:bodyDiv w:val="1"/>
      <w:marLeft w:val="0"/>
      <w:marRight w:val="0"/>
      <w:marTop w:val="0"/>
      <w:marBottom w:val="0"/>
      <w:divBdr>
        <w:top w:val="none" w:sz="0" w:space="0" w:color="auto"/>
        <w:left w:val="none" w:sz="0" w:space="0" w:color="auto"/>
        <w:bottom w:val="none" w:sz="0" w:space="0" w:color="auto"/>
        <w:right w:val="none" w:sz="0" w:space="0" w:color="auto"/>
      </w:divBdr>
    </w:div>
    <w:div w:id="345861955">
      <w:bodyDiv w:val="1"/>
      <w:marLeft w:val="0"/>
      <w:marRight w:val="0"/>
      <w:marTop w:val="0"/>
      <w:marBottom w:val="0"/>
      <w:divBdr>
        <w:top w:val="none" w:sz="0" w:space="0" w:color="auto"/>
        <w:left w:val="none" w:sz="0" w:space="0" w:color="auto"/>
        <w:bottom w:val="none" w:sz="0" w:space="0" w:color="auto"/>
        <w:right w:val="none" w:sz="0" w:space="0" w:color="auto"/>
      </w:divBdr>
    </w:div>
    <w:div w:id="346834131">
      <w:bodyDiv w:val="1"/>
      <w:marLeft w:val="0"/>
      <w:marRight w:val="0"/>
      <w:marTop w:val="0"/>
      <w:marBottom w:val="0"/>
      <w:divBdr>
        <w:top w:val="none" w:sz="0" w:space="0" w:color="auto"/>
        <w:left w:val="none" w:sz="0" w:space="0" w:color="auto"/>
        <w:bottom w:val="none" w:sz="0" w:space="0" w:color="auto"/>
        <w:right w:val="none" w:sz="0" w:space="0" w:color="auto"/>
      </w:divBdr>
      <w:divsChild>
        <w:div w:id="707533325">
          <w:marLeft w:val="360"/>
          <w:marRight w:val="0"/>
          <w:marTop w:val="0"/>
          <w:marBottom w:val="0"/>
          <w:divBdr>
            <w:top w:val="none" w:sz="0" w:space="0" w:color="auto"/>
            <w:left w:val="none" w:sz="0" w:space="0" w:color="auto"/>
            <w:bottom w:val="none" w:sz="0" w:space="0" w:color="auto"/>
            <w:right w:val="none" w:sz="0" w:space="0" w:color="auto"/>
          </w:divBdr>
        </w:div>
        <w:div w:id="765077257">
          <w:marLeft w:val="360"/>
          <w:marRight w:val="0"/>
          <w:marTop w:val="0"/>
          <w:marBottom w:val="0"/>
          <w:divBdr>
            <w:top w:val="none" w:sz="0" w:space="0" w:color="auto"/>
            <w:left w:val="none" w:sz="0" w:space="0" w:color="auto"/>
            <w:bottom w:val="none" w:sz="0" w:space="0" w:color="auto"/>
            <w:right w:val="none" w:sz="0" w:space="0" w:color="auto"/>
          </w:divBdr>
        </w:div>
        <w:div w:id="1232541348">
          <w:marLeft w:val="360"/>
          <w:marRight w:val="0"/>
          <w:marTop w:val="0"/>
          <w:marBottom w:val="0"/>
          <w:divBdr>
            <w:top w:val="none" w:sz="0" w:space="0" w:color="auto"/>
            <w:left w:val="none" w:sz="0" w:space="0" w:color="auto"/>
            <w:bottom w:val="none" w:sz="0" w:space="0" w:color="auto"/>
            <w:right w:val="none" w:sz="0" w:space="0" w:color="auto"/>
          </w:divBdr>
        </w:div>
        <w:div w:id="1752310924">
          <w:marLeft w:val="360"/>
          <w:marRight w:val="0"/>
          <w:marTop w:val="0"/>
          <w:marBottom w:val="0"/>
          <w:divBdr>
            <w:top w:val="none" w:sz="0" w:space="0" w:color="auto"/>
            <w:left w:val="none" w:sz="0" w:space="0" w:color="auto"/>
            <w:bottom w:val="none" w:sz="0" w:space="0" w:color="auto"/>
            <w:right w:val="none" w:sz="0" w:space="0" w:color="auto"/>
          </w:divBdr>
        </w:div>
      </w:divsChild>
    </w:div>
    <w:div w:id="385835048">
      <w:bodyDiv w:val="1"/>
      <w:marLeft w:val="0"/>
      <w:marRight w:val="0"/>
      <w:marTop w:val="0"/>
      <w:marBottom w:val="0"/>
      <w:divBdr>
        <w:top w:val="none" w:sz="0" w:space="0" w:color="auto"/>
        <w:left w:val="none" w:sz="0" w:space="0" w:color="auto"/>
        <w:bottom w:val="none" w:sz="0" w:space="0" w:color="auto"/>
        <w:right w:val="none" w:sz="0" w:space="0" w:color="auto"/>
      </w:divBdr>
    </w:div>
    <w:div w:id="413473330">
      <w:bodyDiv w:val="1"/>
      <w:marLeft w:val="0"/>
      <w:marRight w:val="0"/>
      <w:marTop w:val="0"/>
      <w:marBottom w:val="0"/>
      <w:divBdr>
        <w:top w:val="none" w:sz="0" w:space="0" w:color="auto"/>
        <w:left w:val="none" w:sz="0" w:space="0" w:color="auto"/>
        <w:bottom w:val="none" w:sz="0" w:space="0" w:color="auto"/>
        <w:right w:val="none" w:sz="0" w:space="0" w:color="auto"/>
      </w:divBdr>
    </w:div>
    <w:div w:id="429668007">
      <w:bodyDiv w:val="1"/>
      <w:marLeft w:val="0"/>
      <w:marRight w:val="0"/>
      <w:marTop w:val="0"/>
      <w:marBottom w:val="0"/>
      <w:divBdr>
        <w:top w:val="none" w:sz="0" w:space="0" w:color="auto"/>
        <w:left w:val="none" w:sz="0" w:space="0" w:color="auto"/>
        <w:bottom w:val="none" w:sz="0" w:space="0" w:color="auto"/>
        <w:right w:val="none" w:sz="0" w:space="0" w:color="auto"/>
      </w:divBdr>
    </w:div>
    <w:div w:id="467942674">
      <w:bodyDiv w:val="1"/>
      <w:marLeft w:val="0"/>
      <w:marRight w:val="0"/>
      <w:marTop w:val="0"/>
      <w:marBottom w:val="0"/>
      <w:divBdr>
        <w:top w:val="none" w:sz="0" w:space="0" w:color="auto"/>
        <w:left w:val="none" w:sz="0" w:space="0" w:color="auto"/>
        <w:bottom w:val="none" w:sz="0" w:space="0" w:color="auto"/>
        <w:right w:val="none" w:sz="0" w:space="0" w:color="auto"/>
      </w:divBdr>
    </w:div>
    <w:div w:id="491025733">
      <w:bodyDiv w:val="1"/>
      <w:marLeft w:val="0"/>
      <w:marRight w:val="0"/>
      <w:marTop w:val="0"/>
      <w:marBottom w:val="0"/>
      <w:divBdr>
        <w:top w:val="none" w:sz="0" w:space="0" w:color="auto"/>
        <w:left w:val="none" w:sz="0" w:space="0" w:color="auto"/>
        <w:bottom w:val="none" w:sz="0" w:space="0" w:color="auto"/>
        <w:right w:val="none" w:sz="0" w:space="0" w:color="auto"/>
      </w:divBdr>
    </w:div>
    <w:div w:id="498929930">
      <w:bodyDiv w:val="1"/>
      <w:marLeft w:val="0"/>
      <w:marRight w:val="0"/>
      <w:marTop w:val="0"/>
      <w:marBottom w:val="0"/>
      <w:divBdr>
        <w:top w:val="none" w:sz="0" w:space="0" w:color="auto"/>
        <w:left w:val="none" w:sz="0" w:space="0" w:color="auto"/>
        <w:bottom w:val="none" w:sz="0" w:space="0" w:color="auto"/>
        <w:right w:val="none" w:sz="0" w:space="0" w:color="auto"/>
      </w:divBdr>
    </w:div>
    <w:div w:id="527838787">
      <w:bodyDiv w:val="1"/>
      <w:marLeft w:val="0"/>
      <w:marRight w:val="0"/>
      <w:marTop w:val="0"/>
      <w:marBottom w:val="0"/>
      <w:divBdr>
        <w:top w:val="none" w:sz="0" w:space="0" w:color="auto"/>
        <w:left w:val="none" w:sz="0" w:space="0" w:color="auto"/>
        <w:bottom w:val="none" w:sz="0" w:space="0" w:color="auto"/>
        <w:right w:val="none" w:sz="0" w:space="0" w:color="auto"/>
      </w:divBdr>
      <w:divsChild>
        <w:div w:id="183399613">
          <w:marLeft w:val="1714"/>
          <w:marRight w:val="0"/>
          <w:marTop w:val="0"/>
          <w:marBottom w:val="0"/>
          <w:divBdr>
            <w:top w:val="none" w:sz="0" w:space="0" w:color="auto"/>
            <w:left w:val="none" w:sz="0" w:space="0" w:color="auto"/>
            <w:bottom w:val="none" w:sz="0" w:space="0" w:color="auto"/>
            <w:right w:val="none" w:sz="0" w:space="0" w:color="auto"/>
          </w:divBdr>
        </w:div>
        <w:div w:id="323121491">
          <w:marLeft w:val="1714"/>
          <w:marRight w:val="0"/>
          <w:marTop w:val="0"/>
          <w:marBottom w:val="0"/>
          <w:divBdr>
            <w:top w:val="none" w:sz="0" w:space="0" w:color="auto"/>
            <w:left w:val="none" w:sz="0" w:space="0" w:color="auto"/>
            <w:bottom w:val="none" w:sz="0" w:space="0" w:color="auto"/>
            <w:right w:val="none" w:sz="0" w:space="0" w:color="auto"/>
          </w:divBdr>
        </w:div>
        <w:div w:id="560096162">
          <w:marLeft w:val="1714"/>
          <w:marRight w:val="0"/>
          <w:marTop w:val="0"/>
          <w:marBottom w:val="0"/>
          <w:divBdr>
            <w:top w:val="none" w:sz="0" w:space="0" w:color="auto"/>
            <w:left w:val="none" w:sz="0" w:space="0" w:color="auto"/>
            <w:bottom w:val="none" w:sz="0" w:space="0" w:color="auto"/>
            <w:right w:val="none" w:sz="0" w:space="0" w:color="auto"/>
          </w:divBdr>
        </w:div>
        <w:div w:id="627125481">
          <w:marLeft w:val="1714"/>
          <w:marRight w:val="0"/>
          <w:marTop w:val="0"/>
          <w:marBottom w:val="0"/>
          <w:divBdr>
            <w:top w:val="none" w:sz="0" w:space="0" w:color="auto"/>
            <w:left w:val="none" w:sz="0" w:space="0" w:color="auto"/>
            <w:bottom w:val="none" w:sz="0" w:space="0" w:color="auto"/>
            <w:right w:val="none" w:sz="0" w:space="0" w:color="auto"/>
          </w:divBdr>
        </w:div>
        <w:div w:id="1085305852">
          <w:marLeft w:val="1714"/>
          <w:marRight w:val="0"/>
          <w:marTop w:val="0"/>
          <w:marBottom w:val="0"/>
          <w:divBdr>
            <w:top w:val="none" w:sz="0" w:space="0" w:color="auto"/>
            <w:left w:val="none" w:sz="0" w:space="0" w:color="auto"/>
            <w:bottom w:val="none" w:sz="0" w:space="0" w:color="auto"/>
            <w:right w:val="none" w:sz="0" w:space="0" w:color="auto"/>
          </w:divBdr>
        </w:div>
        <w:div w:id="1252929628">
          <w:marLeft w:val="1714"/>
          <w:marRight w:val="0"/>
          <w:marTop w:val="0"/>
          <w:marBottom w:val="0"/>
          <w:divBdr>
            <w:top w:val="none" w:sz="0" w:space="0" w:color="auto"/>
            <w:left w:val="none" w:sz="0" w:space="0" w:color="auto"/>
            <w:bottom w:val="none" w:sz="0" w:space="0" w:color="auto"/>
            <w:right w:val="none" w:sz="0" w:space="0" w:color="auto"/>
          </w:divBdr>
        </w:div>
        <w:div w:id="1630041160">
          <w:marLeft w:val="1714"/>
          <w:marRight w:val="0"/>
          <w:marTop w:val="0"/>
          <w:marBottom w:val="0"/>
          <w:divBdr>
            <w:top w:val="none" w:sz="0" w:space="0" w:color="auto"/>
            <w:left w:val="none" w:sz="0" w:space="0" w:color="auto"/>
            <w:bottom w:val="none" w:sz="0" w:space="0" w:color="auto"/>
            <w:right w:val="none" w:sz="0" w:space="0" w:color="auto"/>
          </w:divBdr>
        </w:div>
        <w:div w:id="2134056680">
          <w:marLeft w:val="1714"/>
          <w:marRight w:val="0"/>
          <w:marTop w:val="0"/>
          <w:marBottom w:val="0"/>
          <w:divBdr>
            <w:top w:val="none" w:sz="0" w:space="0" w:color="auto"/>
            <w:left w:val="none" w:sz="0" w:space="0" w:color="auto"/>
            <w:bottom w:val="none" w:sz="0" w:space="0" w:color="auto"/>
            <w:right w:val="none" w:sz="0" w:space="0" w:color="auto"/>
          </w:divBdr>
        </w:div>
      </w:divsChild>
    </w:div>
    <w:div w:id="543100446">
      <w:bodyDiv w:val="1"/>
      <w:marLeft w:val="0"/>
      <w:marRight w:val="0"/>
      <w:marTop w:val="0"/>
      <w:marBottom w:val="0"/>
      <w:divBdr>
        <w:top w:val="none" w:sz="0" w:space="0" w:color="auto"/>
        <w:left w:val="none" w:sz="0" w:space="0" w:color="auto"/>
        <w:bottom w:val="none" w:sz="0" w:space="0" w:color="auto"/>
        <w:right w:val="none" w:sz="0" w:space="0" w:color="auto"/>
      </w:divBdr>
    </w:div>
    <w:div w:id="571964862">
      <w:bodyDiv w:val="1"/>
      <w:marLeft w:val="0"/>
      <w:marRight w:val="0"/>
      <w:marTop w:val="0"/>
      <w:marBottom w:val="0"/>
      <w:divBdr>
        <w:top w:val="none" w:sz="0" w:space="0" w:color="auto"/>
        <w:left w:val="none" w:sz="0" w:space="0" w:color="auto"/>
        <w:bottom w:val="none" w:sz="0" w:space="0" w:color="auto"/>
        <w:right w:val="none" w:sz="0" w:space="0" w:color="auto"/>
      </w:divBdr>
    </w:div>
    <w:div w:id="579218626">
      <w:bodyDiv w:val="1"/>
      <w:marLeft w:val="0"/>
      <w:marRight w:val="0"/>
      <w:marTop w:val="0"/>
      <w:marBottom w:val="0"/>
      <w:divBdr>
        <w:top w:val="none" w:sz="0" w:space="0" w:color="auto"/>
        <w:left w:val="none" w:sz="0" w:space="0" w:color="auto"/>
        <w:bottom w:val="none" w:sz="0" w:space="0" w:color="auto"/>
        <w:right w:val="none" w:sz="0" w:space="0" w:color="auto"/>
      </w:divBdr>
    </w:div>
    <w:div w:id="599030572">
      <w:bodyDiv w:val="1"/>
      <w:marLeft w:val="0"/>
      <w:marRight w:val="0"/>
      <w:marTop w:val="0"/>
      <w:marBottom w:val="0"/>
      <w:divBdr>
        <w:top w:val="none" w:sz="0" w:space="0" w:color="auto"/>
        <w:left w:val="none" w:sz="0" w:space="0" w:color="auto"/>
        <w:bottom w:val="none" w:sz="0" w:space="0" w:color="auto"/>
        <w:right w:val="none" w:sz="0" w:space="0" w:color="auto"/>
      </w:divBdr>
    </w:div>
    <w:div w:id="624971559">
      <w:bodyDiv w:val="1"/>
      <w:marLeft w:val="0"/>
      <w:marRight w:val="0"/>
      <w:marTop w:val="0"/>
      <w:marBottom w:val="0"/>
      <w:divBdr>
        <w:top w:val="none" w:sz="0" w:space="0" w:color="auto"/>
        <w:left w:val="none" w:sz="0" w:space="0" w:color="auto"/>
        <w:bottom w:val="none" w:sz="0" w:space="0" w:color="auto"/>
        <w:right w:val="none" w:sz="0" w:space="0" w:color="auto"/>
      </w:divBdr>
    </w:div>
    <w:div w:id="630553097">
      <w:bodyDiv w:val="1"/>
      <w:marLeft w:val="0"/>
      <w:marRight w:val="0"/>
      <w:marTop w:val="0"/>
      <w:marBottom w:val="0"/>
      <w:divBdr>
        <w:top w:val="none" w:sz="0" w:space="0" w:color="auto"/>
        <w:left w:val="none" w:sz="0" w:space="0" w:color="auto"/>
        <w:bottom w:val="none" w:sz="0" w:space="0" w:color="auto"/>
        <w:right w:val="none" w:sz="0" w:space="0" w:color="auto"/>
      </w:divBdr>
    </w:div>
    <w:div w:id="651982663">
      <w:bodyDiv w:val="1"/>
      <w:marLeft w:val="0"/>
      <w:marRight w:val="0"/>
      <w:marTop w:val="0"/>
      <w:marBottom w:val="0"/>
      <w:divBdr>
        <w:top w:val="none" w:sz="0" w:space="0" w:color="auto"/>
        <w:left w:val="none" w:sz="0" w:space="0" w:color="auto"/>
        <w:bottom w:val="none" w:sz="0" w:space="0" w:color="auto"/>
        <w:right w:val="none" w:sz="0" w:space="0" w:color="auto"/>
      </w:divBdr>
    </w:div>
    <w:div w:id="655956272">
      <w:bodyDiv w:val="1"/>
      <w:marLeft w:val="0"/>
      <w:marRight w:val="0"/>
      <w:marTop w:val="0"/>
      <w:marBottom w:val="0"/>
      <w:divBdr>
        <w:top w:val="none" w:sz="0" w:space="0" w:color="auto"/>
        <w:left w:val="none" w:sz="0" w:space="0" w:color="auto"/>
        <w:bottom w:val="none" w:sz="0" w:space="0" w:color="auto"/>
        <w:right w:val="none" w:sz="0" w:space="0" w:color="auto"/>
      </w:divBdr>
    </w:div>
    <w:div w:id="656494534">
      <w:bodyDiv w:val="1"/>
      <w:marLeft w:val="0"/>
      <w:marRight w:val="0"/>
      <w:marTop w:val="0"/>
      <w:marBottom w:val="0"/>
      <w:divBdr>
        <w:top w:val="none" w:sz="0" w:space="0" w:color="auto"/>
        <w:left w:val="none" w:sz="0" w:space="0" w:color="auto"/>
        <w:bottom w:val="none" w:sz="0" w:space="0" w:color="auto"/>
        <w:right w:val="none" w:sz="0" w:space="0" w:color="auto"/>
      </w:divBdr>
      <w:divsChild>
        <w:div w:id="49428586">
          <w:marLeft w:val="1080"/>
          <w:marRight w:val="0"/>
          <w:marTop w:val="100"/>
          <w:marBottom w:val="0"/>
          <w:divBdr>
            <w:top w:val="none" w:sz="0" w:space="0" w:color="auto"/>
            <w:left w:val="none" w:sz="0" w:space="0" w:color="auto"/>
            <w:bottom w:val="none" w:sz="0" w:space="0" w:color="auto"/>
            <w:right w:val="none" w:sz="0" w:space="0" w:color="auto"/>
          </w:divBdr>
        </w:div>
        <w:div w:id="228001493">
          <w:marLeft w:val="1080"/>
          <w:marRight w:val="0"/>
          <w:marTop w:val="100"/>
          <w:marBottom w:val="0"/>
          <w:divBdr>
            <w:top w:val="none" w:sz="0" w:space="0" w:color="auto"/>
            <w:left w:val="none" w:sz="0" w:space="0" w:color="auto"/>
            <w:bottom w:val="none" w:sz="0" w:space="0" w:color="auto"/>
            <w:right w:val="none" w:sz="0" w:space="0" w:color="auto"/>
          </w:divBdr>
        </w:div>
      </w:divsChild>
    </w:div>
    <w:div w:id="683943346">
      <w:bodyDiv w:val="1"/>
      <w:marLeft w:val="0"/>
      <w:marRight w:val="0"/>
      <w:marTop w:val="0"/>
      <w:marBottom w:val="0"/>
      <w:divBdr>
        <w:top w:val="none" w:sz="0" w:space="0" w:color="auto"/>
        <w:left w:val="none" w:sz="0" w:space="0" w:color="auto"/>
        <w:bottom w:val="none" w:sz="0" w:space="0" w:color="auto"/>
        <w:right w:val="none" w:sz="0" w:space="0" w:color="auto"/>
      </w:divBdr>
    </w:div>
    <w:div w:id="712462350">
      <w:bodyDiv w:val="1"/>
      <w:marLeft w:val="0"/>
      <w:marRight w:val="0"/>
      <w:marTop w:val="0"/>
      <w:marBottom w:val="0"/>
      <w:divBdr>
        <w:top w:val="none" w:sz="0" w:space="0" w:color="auto"/>
        <w:left w:val="none" w:sz="0" w:space="0" w:color="auto"/>
        <w:bottom w:val="none" w:sz="0" w:space="0" w:color="auto"/>
        <w:right w:val="none" w:sz="0" w:space="0" w:color="auto"/>
      </w:divBdr>
    </w:div>
    <w:div w:id="720590882">
      <w:bodyDiv w:val="1"/>
      <w:marLeft w:val="0"/>
      <w:marRight w:val="0"/>
      <w:marTop w:val="0"/>
      <w:marBottom w:val="0"/>
      <w:divBdr>
        <w:top w:val="none" w:sz="0" w:space="0" w:color="auto"/>
        <w:left w:val="none" w:sz="0" w:space="0" w:color="auto"/>
        <w:bottom w:val="none" w:sz="0" w:space="0" w:color="auto"/>
        <w:right w:val="none" w:sz="0" w:space="0" w:color="auto"/>
      </w:divBdr>
    </w:div>
    <w:div w:id="735279288">
      <w:bodyDiv w:val="1"/>
      <w:marLeft w:val="0"/>
      <w:marRight w:val="0"/>
      <w:marTop w:val="0"/>
      <w:marBottom w:val="0"/>
      <w:divBdr>
        <w:top w:val="none" w:sz="0" w:space="0" w:color="auto"/>
        <w:left w:val="none" w:sz="0" w:space="0" w:color="auto"/>
        <w:bottom w:val="none" w:sz="0" w:space="0" w:color="auto"/>
        <w:right w:val="none" w:sz="0" w:space="0" w:color="auto"/>
      </w:divBdr>
    </w:div>
    <w:div w:id="749809192">
      <w:bodyDiv w:val="1"/>
      <w:marLeft w:val="0"/>
      <w:marRight w:val="0"/>
      <w:marTop w:val="0"/>
      <w:marBottom w:val="0"/>
      <w:divBdr>
        <w:top w:val="none" w:sz="0" w:space="0" w:color="auto"/>
        <w:left w:val="none" w:sz="0" w:space="0" w:color="auto"/>
        <w:bottom w:val="none" w:sz="0" w:space="0" w:color="auto"/>
        <w:right w:val="none" w:sz="0" w:space="0" w:color="auto"/>
      </w:divBdr>
    </w:div>
    <w:div w:id="773480079">
      <w:bodyDiv w:val="1"/>
      <w:marLeft w:val="0"/>
      <w:marRight w:val="0"/>
      <w:marTop w:val="0"/>
      <w:marBottom w:val="0"/>
      <w:divBdr>
        <w:top w:val="none" w:sz="0" w:space="0" w:color="auto"/>
        <w:left w:val="none" w:sz="0" w:space="0" w:color="auto"/>
        <w:bottom w:val="none" w:sz="0" w:space="0" w:color="auto"/>
        <w:right w:val="none" w:sz="0" w:space="0" w:color="auto"/>
      </w:divBdr>
    </w:div>
    <w:div w:id="843471746">
      <w:bodyDiv w:val="1"/>
      <w:marLeft w:val="0"/>
      <w:marRight w:val="0"/>
      <w:marTop w:val="0"/>
      <w:marBottom w:val="0"/>
      <w:divBdr>
        <w:top w:val="none" w:sz="0" w:space="0" w:color="auto"/>
        <w:left w:val="none" w:sz="0" w:space="0" w:color="auto"/>
        <w:bottom w:val="none" w:sz="0" w:space="0" w:color="auto"/>
        <w:right w:val="none" w:sz="0" w:space="0" w:color="auto"/>
      </w:divBdr>
    </w:div>
    <w:div w:id="858394455">
      <w:bodyDiv w:val="1"/>
      <w:marLeft w:val="0"/>
      <w:marRight w:val="0"/>
      <w:marTop w:val="0"/>
      <w:marBottom w:val="0"/>
      <w:divBdr>
        <w:top w:val="none" w:sz="0" w:space="0" w:color="auto"/>
        <w:left w:val="none" w:sz="0" w:space="0" w:color="auto"/>
        <w:bottom w:val="none" w:sz="0" w:space="0" w:color="auto"/>
        <w:right w:val="none" w:sz="0" w:space="0" w:color="auto"/>
      </w:divBdr>
    </w:div>
    <w:div w:id="870731354">
      <w:bodyDiv w:val="1"/>
      <w:marLeft w:val="0"/>
      <w:marRight w:val="0"/>
      <w:marTop w:val="0"/>
      <w:marBottom w:val="0"/>
      <w:divBdr>
        <w:top w:val="none" w:sz="0" w:space="0" w:color="auto"/>
        <w:left w:val="none" w:sz="0" w:space="0" w:color="auto"/>
        <w:bottom w:val="none" w:sz="0" w:space="0" w:color="auto"/>
        <w:right w:val="none" w:sz="0" w:space="0" w:color="auto"/>
      </w:divBdr>
    </w:div>
    <w:div w:id="884677660">
      <w:bodyDiv w:val="1"/>
      <w:marLeft w:val="0"/>
      <w:marRight w:val="0"/>
      <w:marTop w:val="0"/>
      <w:marBottom w:val="0"/>
      <w:divBdr>
        <w:top w:val="none" w:sz="0" w:space="0" w:color="auto"/>
        <w:left w:val="none" w:sz="0" w:space="0" w:color="auto"/>
        <w:bottom w:val="none" w:sz="0" w:space="0" w:color="auto"/>
        <w:right w:val="none" w:sz="0" w:space="0" w:color="auto"/>
      </w:divBdr>
    </w:div>
    <w:div w:id="915282422">
      <w:bodyDiv w:val="1"/>
      <w:marLeft w:val="0"/>
      <w:marRight w:val="0"/>
      <w:marTop w:val="0"/>
      <w:marBottom w:val="0"/>
      <w:divBdr>
        <w:top w:val="none" w:sz="0" w:space="0" w:color="auto"/>
        <w:left w:val="none" w:sz="0" w:space="0" w:color="auto"/>
        <w:bottom w:val="none" w:sz="0" w:space="0" w:color="auto"/>
        <w:right w:val="none" w:sz="0" w:space="0" w:color="auto"/>
      </w:divBdr>
    </w:div>
    <w:div w:id="931626725">
      <w:bodyDiv w:val="1"/>
      <w:marLeft w:val="0"/>
      <w:marRight w:val="0"/>
      <w:marTop w:val="0"/>
      <w:marBottom w:val="0"/>
      <w:divBdr>
        <w:top w:val="none" w:sz="0" w:space="0" w:color="auto"/>
        <w:left w:val="none" w:sz="0" w:space="0" w:color="auto"/>
        <w:bottom w:val="none" w:sz="0" w:space="0" w:color="auto"/>
        <w:right w:val="none" w:sz="0" w:space="0" w:color="auto"/>
      </w:divBdr>
    </w:div>
    <w:div w:id="944994342">
      <w:bodyDiv w:val="1"/>
      <w:marLeft w:val="0"/>
      <w:marRight w:val="0"/>
      <w:marTop w:val="0"/>
      <w:marBottom w:val="0"/>
      <w:divBdr>
        <w:top w:val="none" w:sz="0" w:space="0" w:color="auto"/>
        <w:left w:val="none" w:sz="0" w:space="0" w:color="auto"/>
        <w:bottom w:val="none" w:sz="0" w:space="0" w:color="auto"/>
        <w:right w:val="none" w:sz="0" w:space="0" w:color="auto"/>
      </w:divBdr>
    </w:div>
    <w:div w:id="949511914">
      <w:bodyDiv w:val="1"/>
      <w:marLeft w:val="0"/>
      <w:marRight w:val="0"/>
      <w:marTop w:val="0"/>
      <w:marBottom w:val="0"/>
      <w:divBdr>
        <w:top w:val="none" w:sz="0" w:space="0" w:color="auto"/>
        <w:left w:val="none" w:sz="0" w:space="0" w:color="auto"/>
        <w:bottom w:val="none" w:sz="0" w:space="0" w:color="auto"/>
        <w:right w:val="none" w:sz="0" w:space="0" w:color="auto"/>
      </w:divBdr>
    </w:div>
    <w:div w:id="994262117">
      <w:bodyDiv w:val="1"/>
      <w:marLeft w:val="0"/>
      <w:marRight w:val="0"/>
      <w:marTop w:val="0"/>
      <w:marBottom w:val="0"/>
      <w:divBdr>
        <w:top w:val="none" w:sz="0" w:space="0" w:color="auto"/>
        <w:left w:val="none" w:sz="0" w:space="0" w:color="auto"/>
        <w:bottom w:val="none" w:sz="0" w:space="0" w:color="auto"/>
        <w:right w:val="none" w:sz="0" w:space="0" w:color="auto"/>
      </w:divBdr>
      <w:divsChild>
        <w:div w:id="732193223">
          <w:marLeft w:val="994"/>
          <w:marRight w:val="0"/>
          <w:marTop w:val="0"/>
          <w:marBottom w:val="0"/>
          <w:divBdr>
            <w:top w:val="none" w:sz="0" w:space="0" w:color="auto"/>
            <w:left w:val="none" w:sz="0" w:space="0" w:color="auto"/>
            <w:bottom w:val="none" w:sz="0" w:space="0" w:color="auto"/>
            <w:right w:val="none" w:sz="0" w:space="0" w:color="auto"/>
          </w:divBdr>
        </w:div>
        <w:div w:id="1050307291">
          <w:marLeft w:val="994"/>
          <w:marRight w:val="0"/>
          <w:marTop w:val="0"/>
          <w:marBottom w:val="0"/>
          <w:divBdr>
            <w:top w:val="none" w:sz="0" w:space="0" w:color="auto"/>
            <w:left w:val="none" w:sz="0" w:space="0" w:color="auto"/>
            <w:bottom w:val="none" w:sz="0" w:space="0" w:color="auto"/>
            <w:right w:val="none" w:sz="0" w:space="0" w:color="auto"/>
          </w:divBdr>
        </w:div>
      </w:divsChild>
    </w:div>
    <w:div w:id="997342090">
      <w:bodyDiv w:val="1"/>
      <w:marLeft w:val="0"/>
      <w:marRight w:val="0"/>
      <w:marTop w:val="0"/>
      <w:marBottom w:val="0"/>
      <w:divBdr>
        <w:top w:val="none" w:sz="0" w:space="0" w:color="auto"/>
        <w:left w:val="none" w:sz="0" w:space="0" w:color="auto"/>
        <w:bottom w:val="none" w:sz="0" w:space="0" w:color="auto"/>
        <w:right w:val="none" w:sz="0" w:space="0" w:color="auto"/>
      </w:divBdr>
    </w:div>
    <w:div w:id="1016930539">
      <w:bodyDiv w:val="1"/>
      <w:marLeft w:val="0"/>
      <w:marRight w:val="0"/>
      <w:marTop w:val="0"/>
      <w:marBottom w:val="0"/>
      <w:divBdr>
        <w:top w:val="none" w:sz="0" w:space="0" w:color="auto"/>
        <w:left w:val="none" w:sz="0" w:space="0" w:color="auto"/>
        <w:bottom w:val="none" w:sz="0" w:space="0" w:color="auto"/>
        <w:right w:val="none" w:sz="0" w:space="0" w:color="auto"/>
      </w:divBdr>
    </w:div>
    <w:div w:id="1018972676">
      <w:bodyDiv w:val="1"/>
      <w:marLeft w:val="0"/>
      <w:marRight w:val="0"/>
      <w:marTop w:val="0"/>
      <w:marBottom w:val="0"/>
      <w:divBdr>
        <w:top w:val="none" w:sz="0" w:space="0" w:color="auto"/>
        <w:left w:val="none" w:sz="0" w:space="0" w:color="auto"/>
        <w:bottom w:val="none" w:sz="0" w:space="0" w:color="auto"/>
        <w:right w:val="none" w:sz="0" w:space="0" w:color="auto"/>
      </w:divBdr>
    </w:div>
    <w:div w:id="1029065691">
      <w:bodyDiv w:val="1"/>
      <w:marLeft w:val="0"/>
      <w:marRight w:val="0"/>
      <w:marTop w:val="0"/>
      <w:marBottom w:val="0"/>
      <w:divBdr>
        <w:top w:val="none" w:sz="0" w:space="0" w:color="auto"/>
        <w:left w:val="none" w:sz="0" w:space="0" w:color="auto"/>
        <w:bottom w:val="none" w:sz="0" w:space="0" w:color="auto"/>
        <w:right w:val="none" w:sz="0" w:space="0" w:color="auto"/>
      </w:divBdr>
    </w:div>
    <w:div w:id="1029794816">
      <w:bodyDiv w:val="1"/>
      <w:marLeft w:val="0"/>
      <w:marRight w:val="0"/>
      <w:marTop w:val="0"/>
      <w:marBottom w:val="0"/>
      <w:divBdr>
        <w:top w:val="none" w:sz="0" w:space="0" w:color="auto"/>
        <w:left w:val="none" w:sz="0" w:space="0" w:color="auto"/>
        <w:bottom w:val="none" w:sz="0" w:space="0" w:color="auto"/>
        <w:right w:val="none" w:sz="0" w:space="0" w:color="auto"/>
      </w:divBdr>
    </w:div>
    <w:div w:id="1032878412">
      <w:bodyDiv w:val="1"/>
      <w:marLeft w:val="0"/>
      <w:marRight w:val="0"/>
      <w:marTop w:val="0"/>
      <w:marBottom w:val="0"/>
      <w:divBdr>
        <w:top w:val="none" w:sz="0" w:space="0" w:color="auto"/>
        <w:left w:val="none" w:sz="0" w:space="0" w:color="auto"/>
        <w:bottom w:val="none" w:sz="0" w:space="0" w:color="auto"/>
        <w:right w:val="none" w:sz="0" w:space="0" w:color="auto"/>
      </w:divBdr>
    </w:div>
    <w:div w:id="1032998130">
      <w:bodyDiv w:val="1"/>
      <w:marLeft w:val="0"/>
      <w:marRight w:val="0"/>
      <w:marTop w:val="0"/>
      <w:marBottom w:val="0"/>
      <w:divBdr>
        <w:top w:val="none" w:sz="0" w:space="0" w:color="auto"/>
        <w:left w:val="none" w:sz="0" w:space="0" w:color="auto"/>
        <w:bottom w:val="none" w:sz="0" w:space="0" w:color="auto"/>
        <w:right w:val="none" w:sz="0" w:space="0" w:color="auto"/>
      </w:divBdr>
    </w:div>
    <w:div w:id="1059940876">
      <w:bodyDiv w:val="1"/>
      <w:marLeft w:val="0"/>
      <w:marRight w:val="0"/>
      <w:marTop w:val="0"/>
      <w:marBottom w:val="0"/>
      <w:divBdr>
        <w:top w:val="none" w:sz="0" w:space="0" w:color="auto"/>
        <w:left w:val="none" w:sz="0" w:space="0" w:color="auto"/>
        <w:bottom w:val="none" w:sz="0" w:space="0" w:color="auto"/>
        <w:right w:val="none" w:sz="0" w:space="0" w:color="auto"/>
      </w:divBdr>
      <w:divsChild>
        <w:div w:id="2145349681">
          <w:marLeft w:val="1080"/>
          <w:marRight w:val="0"/>
          <w:marTop w:val="100"/>
          <w:marBottom w:val="0"/>
          <w:divBdr>
            <w:top w:val="none" w:sz="0" w:space="0" w:color="auto"/>
            <w:left w:val="none" w:sz="0" w:space="0" w:color="auto"/>
            <w:bottom w:val="none" w:sz="0" w:space="0" w:color="auto"/>
            <w:right w:val="none" w:sz="0" w:space="0" w:color="auto"/>
          </w:divBdr>
        </w:div>
      </w:divsChild>
    </w:div>
    <w:div w:id="1085490411">
      <w:bodyDiv w:val="1"/>
      <w:marLeft w:val="0"/>
      <w:marRight w:val="0"/>
      <w:marTop w:val="0"/>
      <w:marBottom w:val="0"/>
      <w:divBdr>
        <w:top w:val="none" w:sz="0" w:space="0" w:color="auto"/>
        <w:left w:val="none" w:sz="0" w:space="0" w:color="auto"/>
        <w:bottom w:val="none" w:sz="0" w:space="0" w:color="auto"/>
        <w:right w:val="none" w:sz="0" w:space="0" w:color="auto"/>
      </w:divBdr>
    </w:div>
    <w:div w:id="1086683437">
      <w:bodyDiv w:val="1"/>
      <w:marLeft w:val="0"/>
      <w:marRight w:val="0"/>
      <w:marTop w:val="0"/>
      <w:marBottom w:val="0"/>
      <w:divBdr>
        <w:top w:val="none" w:sz="0" w:space="0" w:color="auto"/>
        <w:left w:val="none" w:sz="0" w:space="0" w:color="auto"/>
        <w:bottom w:val="none" w:sz="0" w:space="0" w:color="auto"/>
        <w:right w:val="none" w:sz="0" w:space="0" w:color="auto"/>
      </w:divBdr>
    </w:div>
    <w:div w:id="1106996571">
      <w:bodyDiv w:val="1"/>
      <w:marLeft w:val="0"/>
      <w:marRight w:val="0"/>
      <w:marTop w:val="0"/>
      <w:marBottom w:val="0"/>
      <w:divBdr>
        <w:top w:val="none" w:sz="0" w:space="0" w:color="auto"/>
        <w:left w:val="none" w:sz="0" w:space="0" w:color="auto"/>
        <w:bottom w:val="none" w:sz="0" w:space="0" w:color="auto"/>
        <w:right w:val="none" w:sz="0" w:space="0" w:color="auto"/>
      </w:divBdr>
    </w:div>
    <w:div w:id="1117599628">
      <w:bodyDiv w:val="1"/>
      <w:marLeft w:val="0"/>
      <w:marRight w:val="0"/>
      <w:marTop w:val="0"/>
      <w:marBottom w:val="0"/>
      <w:divBdr>
        <w:top w:val="none" w:sz="0" w:space="0" w:color="auto"/>
        <w:left w:val="none" w:sz="0" w:space="0" w:color="auto"/>
        <w:bottom w:val="none" w:sz="0" w:space="0" w:color="auto"/>
        <w:right w:val="none" w:sz="0" w:space="0" w:color="auto"/>
      </w:divBdr>
    </w:div>
    <w:div w:id="1133790600">
      <w:bodyDiv w:val="1"/>
      <w:marLeft w:val="0"/>
      <w:marRight w:val="0"/>
      <w:marTop w:val="0"/>
      <w:marBottom w:val="0"/>
      <w:divBdr>
        <w:top w:val="none" w:sz="0" w:space="0" w:color="auto"/>
        <w:left w:val="none" w:sz="0" w:space="0" w:color="auto"/>
        <w:bottom w:val="none" w:sz="0" w:space="0" w:color="auto"/>
        <w:right w:val="none" w:sz="0" w:space="0" w:color="auto"/>
      </w:divBdr>
    </w:div>
    <w:div w:id="1148744665">
      <w:bodyDiv w:val="1"/>
      <w:marLeft w:val="0"/>
      <w:marRight w:val="0"/>
      <w:marTop w:val="0"/>
      <w:marBottom w:val="0"/>
      <w:divBdr>
        <w:top w:val="none" w:sz="0" w:space="0" w:color="auto"/>
        <w:left w:val="none" w:sz="0" w:space="0" w:color="auto"/>
        <w:bottom w:val="none" w:sz="0" w:space="0" w:color="auto"/>
        <w:right w:val="none" w:sz="0" w:space="0" w:color="auto"/>
      </w:divBdr>
    </w:div>
    <w:div w:id="1196389862">
      <w:bodyDiv w:val="1"/>
      <w:marLeft w:val="0"/>
      <w:marRight w:val="0"/>
      <w:marTop w:val="0"/>
      <w:marBottom w:val="0"/>
      <w:divBdr>
        <w:top w:val="none" w:sz="0" w:space="0" w:color="auto"/>
        <w:left w:val="none" w:sz="0" w:space="0" w:color="auto"/>
        <w:bottom w:val="none" w:sz="0" w:space="0" w:color="auto"/>
        <w:right w:val="none" w:sz="0" w:space="0" w:color="auto"/>
      </w:divBdr>
      <w:divsChild>
        <w:div w:id="399904578">
          <w:marLeft w:val="994"/>
          <w:marRight w:val="0"/>
          <w:marTop w:val="0"/>
          <w:marBottom w:val="0"/>
          <w:divBdr>
            <w:top w:val="none" w:sz="0" w:space="0" w:color="auto"/>
            <w:left w:val="none" w:sz="0" w:space="0" w:color="auto"/>
            <w:bottom w:val="none" w:sz="0" w:space="0" w:color="auto"/>
            <w:right w:val="none" w:sz="0" w:space="0" w:color="auto"/>
          </w:divBdr>
        </w:div>
        <w:div w:id="765460991">
          <w:marLeft w:val="994"/>
          <w:marRight w:val="0"/>
          <w:marTop w:val="0"/>
          <w:marBottom w:val="0"/>
          <w:divBdr>
            <w:top w:val="none" w:sz="0" w:space="0" w:color="auto"/>
            <w:left w:val="none" w:sz="0" w:space="0" w:color="auto"/>
            <w:bottom w:val="none" w:sz="0" w:space="0" w:color="auto"/>
            <w:right w:val="none" w:sz="0" w:space="0" w:color="auto"/>
          </w:divBdr>
        </w:div>
        <w:div w:id="1608268369">
          <w:marLeft w:val="994"/>
          <w:marRight w:val="0"/>
          <w:marTop w:val="0"/>
          <w:marBottom w:val="0"/>
          <w:divBdr>
            <w:top w:val="none" w:sz="0" w:space="0" w:color="auto"/>
            <w:left w:val="none" w:sz="0" w:space="0" w:color="auto"/>
            <w:bottom w:val="none" w:sz="0" w:space="0" w:color="auto"/>
            <w:right w:val="none" w:sz="0" w:space="0" w:color="auto"/>
          </w:divBdr>
        </w:div>
      </w:divsChild>
    </w:div>
    <w:div w:id="1216042370">
      <w:bodyDiv w:val="1"/>
      <w:marLeft w:val="0"/>
      <w:marRight w:val="0"/>
      <w:marTop w:val="0"/>
      <w:marBottom w:val="0"/>
      <w:divBdr>
        <w:top w:val="none" w:sz="0" w:space="0" w:color="auto"/>
        <w:left w:val="none" w:sz="0" w:space="0" w:color="auto"/>
        <w:bottom w:val="none" w:sz="0" w:space="0" w:color="auto"/>
        <w:right w:val="none" w:sz="0" w:space="0" w:color="auto"/>
      </w:divBdr>
      <w:divsChild>
        <w:div w:id="26102751">
          <w:marLeft w:val="1080"/>
          <w:marRight w:val="0"/>
          <w:marTop w:val="100"/>
          <w:marBottom w:val="0"/>
          <w:divBdr>
            <w:top w:val="none" w:sz="0" w:space="0" w:color="auto"/>
            <w:left w:val="none" w:sz="0" w:space="0" w:color="auto"/>
            <w:bottom w:val="none" w:sz="0" w:space="0" w:color="auto"/>
            <w:right w:val="none" w:sz="0" w:space="0" w:color="auto"/>
          </w:divBdr>
        </w:div>
        <w:div w:id="117729090">
          <w:marLeft w:val="1080"/>
          <w:marRight w:val="0"/>
          <w:marTop w:val="100"/>
          <w:marBottom w:val="0"/>
          <w:divBdr>
            <w:top w:val="none" w:sz="0" w:space="0" w:color="auto"/>
            <w:left w:val="none" w:sz="0" w:space="0" w:color="auto"/>
            <w:bottom w:val="none" w:sz="0" w:space="0" w:color="auto"/>
            <w:right w:val="none" w:sz="0" w:space="0" w:color="auto"/>
          </w:divBdr>
        </w:div>
        <w:div w:id="459691958">
          <w:marLeft w:val="1080"/>
          <w:marRight w:val="0"/>
          <w:marTop w:val="100"/>
          <w:marBottom w:val="0"/>
          <w:divBdr>
            <w:top w:val="none" w:sz="0" w:space="0" w:color="auto"/>
            <w:left w:val="none" w:sz="0" w:space="0" w:color="auto"/>
            <w:bottom w:val="none" w:sz="0" w:space="0" w:color="auto"/>
            <w:right w:val="none" w:sz="0" w:space="0" w:color="auto"/>
          </w:divBdr>
        </w:div>
        <w:div w:id="1215700916">
          <w:marLeft w:val="1080"/>
          <w:marRight w:val="0"/>
          <w:marTop w:val="100"/>
          <w:marBottom w:val="0"/>
          <w:divBdr>
            <w:top w:val="none" w:sz="0" w:space="0" w:color="auto"/>
            <w:left w:val="none" w:sz="0" w:space="0" w:color="auto"/>
            <w:bottom w:val="none" w:sz="0" w:space="0" w:color="auto"/>
            <w:right w:val="none" w:sz="0" w:space="0" w:color="auto"/>
          </w:divBdr>
        </w:div>
        <w:div w:id="1695499804">
          <w:marLeft w:val="1080"/>
          <w:marRight w:val="0"/>
          <w:marTop w:val="100"/>
          <w:marBottom w:val="0"/>
          <w:divBdr>
            <w:top w:val="none" w:sz="0" w:space="0" w:color="auto"/>
            <w:left w:val="none" w:sz="0" w:space="0" w:color="auto"/>
            <w:bottom w:val="none" w:sz="0" w:space="0" w:color="auto"/>
            <w:right w:val="none" w:sz="0" w:space="0" w:color="auto"/>
          </w:divBdr>
        </w:div>
        <w:div w:id="1829401278">
          <w:marLeft w:val="1080"/>
          <w:marRight w:val="0"/>
          <w:marTop w:val="100"/>
          <w:marBottom w:val="0"/>
          <w:divBdr>
            <w:top w:val="none" w:sz="0" w:space="0" w:color="auto"/>
            <w:left w:val="none" w:sz="0" w:space="0" w:color="auto"/>
            <w:bottom w:val="none" w:sz="0" w:space="0" w:color="auto"/>
            <w:right w:val="none" w:sz="0" w:space="0" w:color="auto"/>
          </w:divBdr>
        </w:div>
        <w:div w:id="1850244927">
          <w:marLeft w:val="1080"/>
          <w:marRight w:val="0"/>
          <w:marTop w:val="100"/>
          <w:marBottom w:val="0"/>
          <w:divBdr>
            <w:top w:val="none" w:sz="0" w:space="0" w:color="auto"/>
            <w:left w:val="none" w:sz="0" w:space="0" w:color="auto"/>
            <w:bottom w:val="none" w:sz="0" w:space="0" w:color="auto"/>
            <w:right w:val="none" w:sz="0" w:space="0" w:color="auto"/>
          </w:divBdr>
        </w:div>
      </w:divsChild>
    </w:div>
    <w:div w:id="1226456037">
      <w:bodyDiv w:val="1"/>
      <w:marLeft w:val="0"/>
      <w:marRight w:val="0"/>
      <w:marTop w:val="0"/>
      <w:marBottom w:val="0"/>
      <w:divBdr>
        <w:top w:val="none" w:sz="0" w:space="0" w:color="auto"/>
        <w:left w:val="none" w:sz="0" w:space="0" w:color="auto"/>
        <w:bottom w:val="none" w:sz="0" w:space="0" w:color="auto"/>
        <w:right w:val="none" w:sz="0" w:space="0" w:color="auto"/>
      </w:divBdr>
    </w:div>
    <w:div w:id="1244339340">
      <w:bodyDiv w:val="1"/>
      <w:marLeft w:val="0"/>
      <w:marRight w:val="0"/>
      <w:marTop w:val="0"/>
      <w:marBottom w:val="0"/>
      <w:divBdr>
        <w:top w:val="none" w:sz="0" w:space="0" w:color="auto"/>
        <w:left w:val="none" w:sz="0" w:space="0" w:color="auto"/>
        <w:bottom w:val="none" w:sz="0" w:space="0" w:color="auto"/>
        <w:right w:val="none" w:sz="0" w:space="0" w:color="auto"/>
      </w:divBdr>
      <w:divsChild>
        <w:div w:id="450713557">
          <w:marLeft w:val="994"/>
          <w:marRight w:val="0"/>
          <w:marTop w:val="0"/>
          <w:marBottom w:val="0"/>
          <w:divBdr>
            <w:top w:val="none" w:sz="0" w:space="0" w:color="auto"/>
            <w:left w:val="none" w:sz="0" w:space="0" w:color="auto"/>
            <w:bottom w:val="none" w:sz="0" w:space="0" w:color="auto"/>
            <w:right w:val="none" w:sz="0" w:space="0" w:color="auto"/>
          </w:divBdr>
        </w:div>
        <w:div w:id="688527784">
          <w:marLeft w:val="994"/>
          <w:marRight w:val="0"/>
          <w:marTop w:val="0"/>
          <w:marBottom w:val="0"/>
          <w:divBdr>
            <w:top w:val="none" w:sz="0" w:space="0" w:color="auto"/>
            <w:left w:val="none" w:sz="0" w:space="0" w:color="auto"/>
            <w:bottom w:val="none" w:sz="0" w:space="0" w:color="auto"/>
            <w:right w:val="none" w:sz="0" w:space="0" w:color="auto"/>
          </w:divBdr>
        </w:div>
        <w:div w:id="1593391331">
          <w:marLeft w:val="994"/>
          <w:marRight w:val="0"/>
          <w:marTop w:val="0"/>
          <w:marBottom w:val="0"/>
          <w:divBdr>
            <w:top w:val="none" w:sz="0" w:space="0" w:color="auto"/>
            <w:left w:val="none" w:sz="0" w:space="0" w:color="auto"/>
            <w:bottom w:val="none" w:sz="0" w:space="0" w:color="auto"/>
            <w:right w:val="none" w:sz="0" w:space="0" w:color="auto"/>
          </w:divBdr>
        </w:div>
      </w:divsChild>
    </w:div>
    <w:div w:id="1247809651">
      <w:bodyDiv w:val="1"/>
      <w:marLeft w:val="0"/>
      <w:marRight w:val="0"/>
      <w:marTop w:val="0"/>
      <w:marBottom w:val="0"/>
      <w:divBdr>
        <w:top w:val="none" w:sz="0" w:space="0" w:color="auto"/>
        <w:left w:val="none" w:sz="0" w:space="0" w:color="auto"/>
        <w:bottom w:val="none" w:sz="0" w:space="0" w:color="auto"/>
        <w:right w:val="none" w:sz="0" w:space="0" w:color="auto"/>
      </w:divBdr>
    </w:div>
    <w:div w:id="1280187898">
      <w:bodyDiv w:val="1"/>
      <w:marLeft w:val="0"/>
      <w:marRight w:val="0"/>
      <w:marTop w:val="0"/>
      <w:marBottom w:val="0"/>
      <w:divBdr>
        <w:top w:val="none" w:sz="0" w:space="0" w:color="auto"/>
        <w:left w:val="none" w:sz="0" w:space="0" w:color="auto"/>
        <w:bottom w:val="none" w:sz="0" w:space="0" w:color="auto"/>
        <w:right w:val="none" w:sz="0" w:space="0" w:color="auto"/>
      </w:divBdr>
    </w:div>
    <w:div w:id="1283460556">
      <w:bodyDiv w:val="1"/>
      <w:marLeft w:val="0"/>
      <w:marRight w:val="0"/>
      <w:marTop w:val="0"/>
      <w:marBottom w:val="0"/>
      <w:divBdr>
        <w:top w:val="none" w:sz="0" w:space="0" w:color="auto"/>
        <w:left w:val="none" w:sz="0" w:space="0" w:color="auto"/>
        <w:bottom w:val="none" w:sz="0" w:space="0" w:color="auto"/>
        <w:right w:val="none" w:sz="0" w:space="0" w:color="auto"/>
      </w:divBdr>
    </w:div>
    <w:div w:id="1289045935">
      <w:bodyDiv w:val="1"/>
      <w:marLeft w:val="0"/>
      <w:marRight w:val="0"/>
      <w:marTop w:val="0"/>
      <w:marBottom w:val="0"/>
      <w:divBdr>
        <w:top w:val="none" w:sz="0" w:space="0" w:color="auto"/>
        <w:left w:val="none" w:sz="0" w:space="0" w:color="auto"/>
        <w:bottom w:val="none" w:sz="0" w:space="0" w:color="auto"/>
        <w:right w:val="none" w:sz="0" w:space="0" w:color="auto"/>
      </w:divBdr>
    </w:div>
    <w:div w:id="1296377437">
      <w:bodyDiv w:val="1"/>
      <w:marLeft w:val="0"/>
      <w:marRight w:val="0"/>
      <w:marTop w:val="0"/>
      <w:marBottom w:val="0"/>
      <w:divBdr>
        <w:top w:val="none" w:sz="0" w:space="0" w:color="auto"/>
        <w:left w:val="none" w:sz="0" w:space="0" w:color="auto"/>
        <w:bottom w:val="none" w:sz="0" w:space="0" w:color="auto"/>
        <w:right w:val="none" w:sz="0" w:space="0" w:color="auto"/>
      </w:divBdr>
    </w:div>
    <w:div w:id="1303656070">
      <w:bodyDiv w:val="1"/>
      <w:marLeft w:val="0"/>
      <w:marRight w:val="0"/>
      <w:marTop w:val="0"/>
      <w:marBottom w:val="0"/>
      <w:divBdr>
        <w:top w:val="none" w:sz="0" w:space="0" w:color="auto"/>
        <w:left w:val="none" w:sz="0" w:space="0" w:color="auto"/>
        <w:bottom w:val="none" w:sz="0" w:space="0" w:color="auto"/>
        <w:right w:val="none" w:sz="0" w:space="0" w:color="auto"/>
      </w:divBdr>
    </w:div>
    <w:div w:id="1334648947">
      <w:bodyDiv w:val="1"/>
      <w:marLeft w:val="0"/>
      <w:marRight w:val="0"/>
      <w:marTop w:val="0"/>
      <w:marBottom w:val="0"/>
      <w:divBdr>
        <w:top w:val="none" w:sz="0" w:space="0" w:color="auto"/>
        <w:left w:val="none" w:sz="0" w:space="0" w:color="auto"/>
        <w:bottom w:val="none" w:sz="0" w:space="0" w:color="auto"/>
        <w:right w:val="none" w:sz="0" w:space="0" w:color="auto"/>
      </w:divBdr>
    </w:div>
    <w:div w:id="1334917115">
      <w:bodyDiv w:val="1"/>
      <w:marLeft w:val="0"/>
      <w:marRight w:val="0"/>
      <w:marTop w:val="0"/>
      <w:marBottom w:val="0"/>
      <w:divBdr>
        <w:top w:val="none" w:sz="0" w:space="0" w:color="auto"/>
        <w:left w:val="none" w:sz="0" w:space="0" w:color="auto"/>
        <w:bottom w:val="none" w:sz="0" w:space="0" w:color="auto"/>
        <w:right w:val="none" w:sz="0" w:space="0" w:color="auto"/>
      </w:divBdr>
    </w:div>
    <w:div w:id="1372655780">
      <w:bodyDiv w:val="1"/>
      <w:marLeft w:val="0"/>
      <w:marRight w:val="0"/>
      <w:marTop w:val="0"/>
      <w:marBottom w:val="0"/>
      <w:divBdr>
        <w:top w:val="none" w:sz="0" w:space="0" w:color="auto"/>
        <w:left w:val="none" w:sz="0" w:space="0" w:color="auto"/>
        <w:bottom w:val="none" w:sz="0" w:space="0" w:color="auto"/>
        <w:right w:val="none" w:sz="0" w:space="0" w:color="auto"/>
      </w:divBdr>
    </w:div>
    <w:div w:id="1435587527">
      <w:bodyDiv w:val="1"/>
      <w:marLeft w:val="0"/>
      <w:marRight w:val="0"/>
      <w:marTop w:val="0"/>
      <w:marBottom w:val="0"/>
      <w:divBdr>
        <w:top w:val="none" w:sz="0" w:space="0" w:color="auto"/>
        <w:left w:val="none" w:sz="0" w:space="0" w:color="auto"/>
        <w:bottom w:val="none" w:sz="0" w:space="0" w:color="auto"/>
        <w:right w:val="none" w:sz="0" w:space="0" w:color="auto"/>
      </w:divBdr>
    </w:div>
    <w:div w:id="1446576771">
      <w:bodyDiv w:val="1"/>
      <w:marLeft w:val="0"/>
      <w:marRight w:val="0"/>
      <w:marTop w:val="0"/>
      <w:marBottom w:val="0"/>
      <w:divBdr>
        <w:top w:val="none" w:sz="0" w:space="0" w:color="auto"/>
        <w:left w:val="none" w:sz="0" w:space="0" w:color="auto"/>
        <w:bottom w:val="none" w:sz="0" w:space="0" w:color="auto"/>
        <w:right w:val="none" w:sz="0" w:space="0" w:color="auto"/>
      </w:divBdr>
    </w:div>
    <w:div w:id="1495221206">
      <w:bodyDiv w:val="1"/>
      <w:marLeft w:val="0"/>
      <w:marRight w:val="0"/>
      <w:marTop w:val="0"/>
      <w:marBottom w:val="0"/>
      <w:divBdr>
        <w:top w:val="none" w:sz="0" w:space="0" w:color="auto"/>
        <w:left w:val="none" w:sz="0" w:space="0" w:color="auto"/>
        <w:bottom w:val="none" w:sz="0" w:space="0" w:color="auto"/>
        <w:right w:val="none" w:sz="0" w:space="0" w:color="auto"/>
      </w:divBdr>
    </w:div>
    <w:div w:id="1509174209">
      <w:bodyDiv w:val="1"/>
      <w:marLeft w:val="0"/>
      <w:marRight w:val="0"/>
      <w:marTop w:val="0"/>
      <w:marBottom w:val="0"/>
      <w:divBdr>
        <w:top w:val="none" w:sz="0" w:space="0" w:color="auto"/>
        <w:left w:val="none" w:sz="0" w:space="0" w:color="auto"/>
        <w:bottom w:val="none" w:sz="0" w:space="0" w:color="auto"/>
        <w:right w:val="none" w:sz="0" w:space="0" w:color="auto"/>
      </w:divBdr>
    </w:div>
    <w:div w:id="1514295182">
      <w:bodyDiv w:val="1"/>
      <w:marLeft w:val="0"/>
      <w:marRight w:val="0"/>
      <w:marTop w:val="0"/>
      <w:marBottom w:val="0"/>
      <w:divBdr>
        <w:top w:val="none" w:sz="0" w:space="0" w:color="auto"/>
        <w:left w:val="none" w:sz="0" w:space="0" w:color="auto"/>
        <w:bottom w:val="none" w:sz="0" w:space="0" w:color="auto"/>
        <w:right w:val="none" w:sz="0" w:space="0" w:color="auto"/>
      </w:divBdr>
    </w:div>
    <w:div w:id="1568110307">
      <w:bodyDiv w:val="1"/>
      <w:marLeft w:val="0"/>
      <w:marRight w:val="0"/>
      <w:marTop w:val="0"/>
      <w:marBottom w:val="0"/>
      <w:divBdr>
        <w:top w:val="none" w:sz="0" w:space="0" w:color="auto"/>
        <w:left w:val="none" w:sz="0" w:space="0" w:color="auto"/>
        <w:bottom w:val="none" w:sz="0" w:space="0" w:color="auto"/>
        <w:right w:val="none" w:sz="0" w:space="0" w:color="auto"/>
      </w:divBdr>
    </w:div>
    <w:div w:id="1572354091">
      <w:bodyDiv w:val="1"/>
      <w:marLeft w:val="0"/>
      <w:marRight w:val="0"/>
      <w:marTop w:val="0"/>
      <w:marBottom w:val="0"/>
      <w:divBdr>
        <w:top w:val="none" w:sz="0" w:space="0" w:color="auto"/>
        <w:left w:val="none" w:sz="0" w:space="0" w:color="auto"/>
        <w:bottom w:val="none" w:sz="0" w:space="0" w:color="auto"/>
        <w:right w:val="none" w:sz="0" w:space="0" w:color="auto"/>
      </w:divBdr>
    </w:div>
    <w:div w:id="1642808708">
      <w:bodyDiv w:val="1"/>
      <w:marLeft w:val="0"/>
      <w:marRight w:val="0"/>
      <w:marTop w:val="0"/>
      <w:marBottom w:val="0"/>
      <w:divBdr>
        <w:top w:val="none" w:sz="0" w:space="0" w:color="auto"/>
        <w:left w:val="none" w:sz="0" w:space="0" w:color="auto"/>
        <w:bottom w:val="none" w:sz="0" w:space="0" w:color="auto"/>
        <w:right w:val="none" w:sz="0" w:space="0" w:color="auto"/>
      </w:divBdr>
    </w:div>
    <w:div w:id="1647706405">
      <w:bodyDiv w:val="1"/>
      <w:marLeft w:val="0"/>
      <w:marRight w:val="0"/>
      <w:marTop w:val="0"/>
      <w:marBottom w:val="0"/>
      <w:divBdr>
        <w:top w:val="none" w:sz="0" w:space="0" w:color="auto"/>
        <w:left w:val="none" w:sz="0" w:space="0" w:color="auto"/>
        <w:bottom w:val="none" w:sz="0" w:space="0" w:color="auto"/>
        <w:right w:val="none" w:sz="0" w:space="0" w:color="auto"/>
      </w:divBdr>
    </w:div>
    <w:div w:id="1652295910">
      <w:bodyDiv w:val="1"/>
      <w:marLeft w:val="0"/>
      <w:marRight w:val="0"/>
      <w:marTop w:val="0"/>
      <w:marBottom w:val="0"/>
      <w:divBdr>
        <w:top w:val="none" w:sz="0" w:space="0" w:color="auto"/>
        <w:left w:val="none" w:sz="0" w:space="0" w:color="auto"/>
        <w:bottom w:val="none" w:sz="0" w:space="0" w:color="auto"/>
        <w:right w:val="none" w:sz="0" w:space="0" w:color="auto"/>
      </w:divBdr>
    </w:div>
    <w:div w:id="1698847123">
      <w:bodyDiv w:val="1"/>
      <w:marLeft w:val="0"/>
      <w:marRight w:val="0"/>
      <w:marTop w:val="0"/>
      <w:marBottom w:val="0"/>
      <w:divBdr>
        <w:top w:val="none" w:sz="0" w:space="0" w:color="auto"/>
        <w:left w:val="none" w:sz="0" w:space="0" w:color="auto"/>
        <w:bottom w:val="none" w:sz="0" w:space="0" w:color="auto"/>
        <w:right w:val="none" w:sz="0" w:space="0" w:color="auto"/>
      </w:divBdr>
    </w:div>
    <w:div w:id="1698894221">
      <w:bodyDiv w:val="1"/>
      <w:marLeft w:val="0"/>
      <w:marRight w:val="0"/>
      <w:marTop w:val="0"/>
      <w:marBottom w:val="0"/>
      <w:divBdr>
        <w:top w:val="none" w:sz="0" w:space="0" w:color="auto"/>
        <w:left w:val="none" w:sz="0" w:space="0" w:color="auto"/>
        <w:bottom w:val="none" w:sz="0" w:space="0" w:color="auto"/>
        <w:right w:val="none" w:sz="0" w:space="0" w:color="auto"/>
      </w:divBdr>
    </w:div>
    <w:div w:id="1758987834">
      <w:bodyDiv w:val="1"/>
      <w:marLeft w:val="0"/>
      <w:marRight w:val="0"/>
      <w:marTop w:val="0"/>
      <w:marBottom w:val="0"/>
      <w:divBdr>
        <w:top w:val="none" w:sz="0" w:space="0" w:color="auto"/>
        <w:left w:val="none" w:sz="0" w:space="0" w:color="auto"/>
        <w:bottom w:val="none" w:sz="0" w:space="0" w:color="auto"/>
        <w:right w:val="none" w:sz="0" w:space="0" w:color="auto"/>
      </w:divBdr>
    </w:div>
    <w:div w:id="1811284783">
      <w:bodyDiv w:val="1"/>
      <w:marLeft w:val="0"/>
      <w:marRight w:val="0"/>
      <w:marTop w:val="0"/>
      <w:marBottom w:val="0"/>
      <w:divBdr>
        <w:top w:val="none" w:sz="0" w:space="0" w:color="auto"/>
        <w:left w:val="none" w:sz="0" w:space="0" w:color="auto"/>
        <w:bottom w:val="none" w:sz="0" w:space="0" w:color="auto"/>
        <w:right w:val="none" w:sz="0" w:space="0" w:color="auto"/>
      </w:divBdr>
    </w:div>
    <w:div w:id="1829980397">
      <w:bodyDiv w:val="1"/>
      <w:marLeft w:val="0"/>
      <w:marRight w:val="0"/>
      <w:marTop w:val="0"/>
      <w:marBottom w:val="0"/>
      <w:divBdr>
        <w:top w:val="none" w:sz="0" w:space="0" w:color="auto"/>
        <w:left w:val="none" w:sz="0" w:space="0" w:color="auto"/>
        <w:bottom w:val="none" w:sz="0" w:space="0" w:color="auto"/>
        <w:right w:val="none" w:sz="0" w:space="0" w:color="auto"/>
      </w:divBdr>
    </w:div>
    <w:div w:id="1833059865">
      <w:bodyDiv w:val="1"/>
      <w:marLeft w:val="0"/>
      <w:marRight w:val="0"/>
      <w:marTop w:val="0"/>
      <w:marBottom w:val="0"/>
      <w:divBdr>
        <w:top w:val="none" w:sz="0" w:space="0" w:color="auto"/>
        <w:left w:val="none" w:sz="0" w:space="0" w:color="auto"/>
        <w:bottom w:val="none" w:sz="0" w:space="0" w:color="auto"/>
        <w:right w:val="none" w:sz="0" w:space="0" w:color="auto"/>
      </w:divBdr>
    </w:div>
    <w:div w:id="1878816802">
      <w:bodyDiv w:val="1"/>
      <w:marLeft w:val="0"/>
      <w:marRight w:val="0"/>
      <w:marTop w:val="0"/>
      <w:marBottom w:val="0"/>
      <w:divBdr>
        <w:top w:val="none" w:sz="0" w:space="0" w:color="auto"/>
        <w:left w:val="none" w:sz="0" w:space="0" w:color="auto"/>
        <w:bottom w:val="none" w:sz="0" w:space="0" w:color="auto"/>
        <w:right w:val="none" w:sz="0" w:space="0" w:color="auto"/>
      </w:divBdr>
    </w:div>
    <w:div w:id="1879001458">
      <w:bodyDiv w:val="1"/>
      <w:marLeft w:val="0"/>
      <w:marRight w:val="0"/>
      <w:marTop w:val="0"/>
      <w:marBottom w:val="0"/>
      <w:divBdr>
        <w:top w:val="none" w:sz="0" w:space="0" w:color="auto"/>
        <w:left w:val="none" w:sz="0" w:space="0" w:color="auto"/>
        <w:bottom w:val="none" w:sz="0" w:space="0" w:color="auto"/>
        <w:right w:val="none" w:sz="0" w:space="0" w:color="auto"/>
      </w:divBdr>
    </w:div>
    <w:div w:id="1893498697">
      <w:bodyDiv w:val="1"/>
      <w:marLeft w:val="0"/>
      <w:marRight w:val="0"/>
      <w:marTop w:val="0"/>
      <w:marBottom w:val="0"/>
      <w:divBdr>
        <w:top w:val="none" w:sz="0" w:space="0" w:color="auto"/>
        <w:left w:val="none" w:sz="0" w:space="0" w:color="auto"/>
        <w:bottom w:val="none" w:sz="0" w:space="0" w:color="auto"/>
        <w:right w:val="none" w:sz="0" w:space="0" w:color="auto"/>
      </w:divBdr>
    </w:div>
    <w:div w:id="1894148450">
      <w:bodyDiv w:val="1"/>
      <w:marLeft w:val="0"/>
      <w:marRight w:val="0"/>
      <w:marTop w:val="0"/>
      <w:marBottom w:val="0"/>
      <w:divBdr>
        <w:top w:val="none" w:sz="0" w:space="0" w:color="auto"/>
        <w:left w:val="none" w:sz="0" w:space="0" w:color="auto"/>
        <w:bottom w:val="none" w:sz="0" w:space="0" w:color="auto"/>
        <w:right w:val="none" w:sz="0" w:space="0" w:color="auto"/>
      </w:divBdr>
      <w:divsChild>
        <w:div w:id="1387338346">
          <w:marLeft w:val="994"/>
          <w:marRight w:val="0"/>
          <w:marTop w:val="0"/>
          <w:marBottom w:val="0"/>
          <w:divBdr>
            <w:top w:val="none" w:sz="0" w:space="0" w:color="auto"/>
            <w:left w:val="none" w:sz="0" w:space="0" w:color="auto"/>
            <w:bottom w:val="none" w:sz="0" w:space="0" w:color="auto"/>
            <w:right w:val="none" w:sz="0" w:space="0" w:color="auto"/>
          </w:divBdr>
        </w:div>
        <w:div w:id="1857766524">
          <w:marLeft w:val="994"/>
          <w:marRight w:val="0"/>
          <w:marTop w:val="0"/>
          <w:marBottom w:val="0"/>
          <w:divBdr>
            <w:top w:val="none" w:sz="0" w:space="0" w:color="auto"/>
            <w:left w:val="none" w:sz="0" w:space="0" w:color="auto"/>
            <w:bottom w:val="none" w:sz="0" w:space="0" w:color="auto"/>
            <w:right w:val="none" w:sz="0" w:space="0" w:color="auto"/>
          </w:divBdr>
        </w:div>
      </w:divsChild>
    </w:div>
    <w:div w:id="1929731904">
      <w:bodyDiv w:val="1"/>
      <w:marLeft w:val="0"/>
      <w:marRight w:val="0"/>
      <w:marTop w:val="0"/>
      <w:marBottom w:val="0"/>
      <w:divBdr>
        <w:top w:val="none" w:sz="0" w:space="0" w:color="auto"/>
        <w:left w:val="none" w:sz="0" w:space="0" w:color="auto"/>
        <w:bottom w:val="none" w:sz="0" w:space="0" w:color="auto"/>
        <w:right w:val="none" w:sz="0" w:space="0" w:color="auto"/>
      </w:divBdr>
    </w:div>
    <w:div w:id="1940679300">
      <w:bodyDiv w:val="1"/>
      <w:marLeft w:val="0"/>
      <w:marRight w:val="0"/>
      <w:marTop w:val="0"/>
      <w:marBottom w:val="0"/>
      <w:divBdr>
        <w:top w:val="none" w:sz="0" w:space="0" w:color="auto"/>
        <w:left w:val="none" w:sz="0" w:space="0" w:color="auto"/>
        <w:bottom w:val="none" w:sz="0" w:space="0" w:color="auto"/>
        <w:right w:val="none" w:sz="0" w:space="0" w:color="auto"/>
      </w:divBdr>
    </w:div>
    <w:div w:id="1973244778">
      <w:bodyDiv w:val="1"/>
      <w:marLeft w:val="0"/>
      <w:marRight w:val="0"/>
      <w:marTop w:val="0"/>
      <w:marBottom w:val="0"/>
      <w:divBdr>
        <w:top w:val="none" w:sz="0" w:space="0" w:color="auto"/>
        <w:left w:val="none" w:sz="0" w:space="0" w:color="auto"/>
        <w:bottom w:val="none" w:sz="0" w:space="0" w:color="auto"/>
        <w:right w:val="none" w:sz="0" w:space="0" w:color="auto"/>
      </w:divBdr>
    </w:div>
    <w:div w:id="1982541718">
      <w:bodyDiv w:val="1"/>
      <w:marLeft w:val="0"/>
      <w:marRight w:val="0"/>
      <w:marTop w:val="0"/>
      <w:marBottom w:val="0"/>
      <w:divBdr>
        <w:top w:val="none" w:sz="0" w:space="0" w:color="auto"/>
        <w:left w:val="none" w:sz="0" w:space="0" w:color="auto"/>
        <w:bottom w:val="none" w:sz="0" w:space="0" w:color="auto"/>
        <w:right w:val="none" w:sz="0" w:space="0" w:color="auto"/>
      </w:divBdr>
    </w:div>
    <w:div w:id="1990205535">
      <w:bodyDiv w:val="1"/>
      <w:marLeft w:val="0"/>
      <w:marRight w:val="0"/>
      <w:marTop w:val="0"/>
      <w:marBottom w:val="0"/>
      <w:divBdr>
        <w:top w:val="none" w:sz="0" w:space="0" w:color="auto"/>
        <w:left w:val="none" w:sz="0" w:space="0" w:color="auto"/>
        <w:bottom w:val="none" w:sz="0" w:space="0" w:color="auto"/>
        <w:right w:val="none" w:sz="0" w:space="0" w:color="auto"/>
      </w:divBdr>
    </w:div>
    <w:div w:id="2027050938">
      <w:bodyDiv w:val="1"/>
      <w:marLeft w:val="0"/>
      <w:marRight w:val="0"/>
      <w:marTop w:val="0"/>
      <w:marBottom w:val="0"/>
      <w:divBdr>
        <w:top w:val="none" w:sz="0" w:space="0" w:color="auto"/>
        <w:left w:val="none" w:sz="0" w:space="0" w:color="auto"/>
        <w:bottom w:val="none" w:sz="0" w:space="0" w:color="auto"/>
        <w:right w:val="none" w:sz="0" w:space="0" w:color="auto"/>
      </w:divBdr>
    </w:div>
    <w:div w:id="2039623904">
      <w:bodyDiv w:val="1"/>
      <w:marLeft w:val="0"/>
      <w:marRight w:val="0"/>
      <w:marTop w:val="0"/>
      <w:marBottom w:val="0"/>
      <w:divBdr>
        <w:top w:val="none" w:sz="0" w:space="0" w:color="auto"/>
        <w:left w:val="none" w:sz="0" w:space="0" w:color="auto"/>
        <w:bottom w:val="none" w:sz="0" w:space="0" w:color="auto"/>
        <w:right w:val="none" w:sz="0" w:space="0" w:color="auto"/>
      </w:divBdr>
    </w:div>
    <w:div w:id="2069454161">
      <w:bodyDiv w:val="1"/>
      <w:marLeft w:val="0"/>
      <w:marRight w:val="0"/>
      <w:marTop w:val="0"/>
      <w:marBottom w:val="0"/>
      <w:divBdr>
        <w:top w:val="none" w:sz="0" w:space="0" w:color="auto"/>
        <w:left w:val="none" w:sz="0" w:space="0" w:color="auto"/>
        <w:bottom w:val="none" w:sz="0" w:space="0" w:color="auto"/>
        <w:right w:val="none" w:sz="0" w:space="0" w:color="auto"/>
      </w:divBdr>
    </w:div>
    <w:div w:id="2069725049">
      <w:bodyDiv w:val="1"/>
      <w:marLeft w:val="0"/>
      <w:marRight w:val="0"/>
      <w:marTop w:val="0"/>
      <w:marBottom w:val="0"/>
      <w:divBdr>
        <w:top w:val="none" w:sz="0" w:space="0" w:color="auto"/>
        <w:left w:val="none" w:sz="0" w:space="0" w:color="auto"/>
        <w:bottom w:val="none" w:sz="0" w:space="0" w:color="auto"/>
        <w:right w:val="none" w:sz="0" w:space="0" w:color="auto"/>
      </w:divBdr>
      <w:divsChild>
        <w:div w:id="452595880">
          <w:marLeft w:val="3154"/>
          <w:marRight w:val="0"/>
          <w:marTop w:val="0"/>
          <w:marBottom w:val="0"/>
          <w:divBdr>
            <w:top w:val="none" w:sz="0" w:space="0" w:color="auto"/>
            <w:left w:val="none" w:sz="0" w:space="0" w:color="auto"/>
            <w:bottom w:val="none" w:sz="0" w:space="0" w:color="auto"/>
            <w:right w:val="none" w:sz="0" w:space="0" w:color="auto"/>
          </w:divBdr>
        </w:div>
        <w:div w:id="630332087">
          <w:marLeft w:val="1714"/>
          <w:marRight w:val="0"/>
          <w:marTop w:val="0"/>
          <w:marBottom w:val="0"/>
          <w:divBdr>
            <w:top w:val="none" w:sz="0" w:space="0" w:color="auto"/>
            <w:left w:val="none" w:sz="0" w:space="0" w:color="auto"/>
            <w:bottom w:val="none" w:sz="0" w:space="0" w:color="auto"/>
            <w:right w:val="none" w:sz="0" w:space="0" w:color="auto"/>
          </w:divBdr>
        </w:div>
        <w:div w:id="949976100">
          <w:marLeft w:val="3154"/>
          <w:marRight w:val="0"/>
          <w:marTop w:val="0"/>
          <w:marBottom w:val="0"/>
          <w:divBdr>
            <w:top w:val="none" w:sz="0" w:space="0" w:color="auto"/>
            <w:left w:val="none" w:sz="0" w:space="0" w:color="auto"/>
            <w:bottom w:val="none" w:sz="0" w:space="0" w:color="auto"/>
            <w:right w:val="none" w:sz="0" w:space="0" w:color="auto"/>
          </w:divBdr>
        </w:div>
        <w:div w:id="1091698765">
          <w:marLeft w:val="3154"/>
          <w:marRight w:val="0"/>
          <w:marTop w:val="0"/>
          <w:marBottom w:val="0"/>
          <w:divBdr>
            <w:top w:val="none" w:sz="0" w:space="0" w:color="auto"/>
            <w:left w:val="none" w:sz="0" w:space="0" w:color="auto"/>
            <w:bottom w:val="none" w:sz="0" w:space="0" w:color="auto"/>
            <w:right w:val="none" w:sz="0" w:space="0" w:color="auto"/>
          </w:divBdr>
        </w:div>
        <w:div w:id="1310329873">
          <w:marLeft w:val="994"/>
          <w:marRight w:val="0"/>
          <w:marTop w:val="0"/>
          <w:marBottom w:val="0"/>
          <w:divBdr>
            <w:top w:val="none" w:sz="0" w:space="0" w:color="auto"/>
            <w:left w:val="none" w:sz="0" w:space="0" w:color="auto"/>
            <w:bottom w:val="none" w:sz="0" w:space="0" w:color="auto"/>
            <w:right w:val="none" w:sz="0" w:space="0" w:color="auto"/>
          </w:divBdr>
        </w:div>
        <w:div w:id="1353068616">
          <w:marLeft w:val="3154"/>
          <w:marRight w:val="0"/>
          <w:marTop w:val="0"/>
          <w:marBottom w:val="0"/>
          <w:divBdr>
            <w:top w:val="none" w:sz="0" w:space="0" w:color="auto"/>
            <w:left w:val="none" w:sz="0" w:space="0" w:color="auto"/>
            <w:bottom w:val="none" w:sz="0" w:space="0" w:color="auto"/>
            <w:right w:val="none" w:sz="0" w:space="0" w:color="auto"/>
          </w:divBdr>
        </w:div>
        <w:div w:id="1354963669">
          <w:marLeft w:val="1714"/>
          <w:marRight w:val="0"/>
          <w:marTop w:val="0"/>
          <w:marBottom w:val="0"/>
          <w:divBdr>
            <w:top w:val="none" w:sz="0" w:space="0" w:color="auto"/>
            <w:left w:val="none" w:sz="0" w:space="0" w:color="auto"/>
            <w:bottom w:val="none" w:sz="0" w:space="0" w:color="auto"/>
            <w:right w:val="none" w:sz="0" w:space="0" w:color="auto"/>
          </w:divBdr>
        </w:div>
        <w:div w:id="1533835896">
          <w:marLeft w:val="3154"/>
          <w:marRight w:val="0"/>
          <w:marTop w:val="0"/>
          <w:marBottom w:val="0"/>
          <w:divBdr>
            <w:top w:val="none" w:sz="0" w:space="0" w:color="auto"/>
            <w:left w:val="none" w:sz="0" w:space="0" w:color="auto"/>
            <w:bottom w:val="none" w:sz="0" w:space="0" w:color="auto"/>
            <w:right w:val="none" w:sz="0" w:space="0" w:color="auto"/>
          </w:divBdr>
        </w:div>
        <w:div w:id="1775632555">
          <w:marLeft w:val="3154"/>
          <w:marRight w:val="0"/>
          <w:marTop w:val="0"/>
          <w:marBottom w:val="0"/>
          <w:divBdr>
            <w:top w:val="none" w:sz="0" w:space="0" w:color="auto"/>
            <w:left w:val="none" w:sz="0" w:space="0" w:color="auto"/>
            <w:bottom w:val="none" w:sz="0" w:space="0" w:color="auto"/>
            <w:right w:val="none" w:sz="0" w:space="0" w:color="auto"/>
          </w:divBdr>
        </w:div>
        <w:div w:id="1866821151">
          <w:marLeft w:val="3154"/>
          <w:marRight w:val="0"/>
          <w:marTop w:val="0"/>
          <w:marBottom w:val="0"/>
          <w:divBdr>
            <w:top w:val="none" w:sz="0" w:space="0" w:color="auto"/>
            <w:left w:val="none" w:sz="0" w:space="0" w:color="auto"/>
            <w:bottom w:val="none" w:sz="0" w:space="0" w:color="auto"/>
            <w:right w:val="none" w:sz="0" w:space="0" w:color="auto"/>
          </w:divBdr>
        </w:div>
      </w:divsChild>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963759">
      <w:bodyDiv w:val="1"/>
      <w:marLeft w:val="0"/>
      <w:marRight w:val="0"/>
      <w:marTop w:val="0"/>
      <w:marBottom w:val="0"/>
      <w:divBdr>
        <w:top w:val="none" w:sz="0" w:space="0" w:color="auto"/>
        <w:left w:val="none" w:sz="0" w:space="0" w:color="auto"/>
        <w:bottom w:val="none" w:sz="0" w:space="0" w:color="auto"/>
        <w:right w:val="none" w:sz="0" w:space="0" w:color="auto"/>
      </w:divBdr>
      <w:divsChild>
        <w:div w:id="273905512">
          <w:marLeft w:val="994"/>
          <w:marRight w:val="0"/>
          <w:marTop w:val="0"/>
          <w:marBottom w:val="0"/>
          <w:divBdr>
            <w:top w:val="none" w:sz="0" w:space="0" w:color="auto"/>
            <w:left w:val="none" w:sz="0" w:space="0" w:color="auto"/>
            <w:bottom w:val="none" w:sz="0" w:space="0" w:color="auto"/>
            <w:right w:val="none" w:sz="0" w:space="0" w:color="auto"/>
          </w:divBdr>
        </w:div>
        <w:div w:id="461535985">
          <w:marLeft w:val="994"/>
          <w:marRight w:val="0"/>
          <w:marTop w:val="0"/>
          <w:marBottom w:val="0"/>
          <w:divBdr>
            <w:top w:val="none" w:sz="0" w:space="0" w:color="auto"/>
            <w:left w:val="none" w:sz="0" w:space="0" w:color="auto"/>
            <w:bottom w:val="none" w:sz="0" w:space="0" w:color="auto"/>
            <w:right w:val="none" w:sz="0" w:space="0" w:color="auto"/>
          </w:divBdr>
        </w:div>
        <w:div w:id="75643711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policy/index.html"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Uni061</b:Tag>
    <b:SourceType>Report</b:SourceType>
    <b:Guid>{0D3E09BD-3F03-2C4C-8EDA-3E638EE6D1F9}</b:Guid>
    <b:Author>
      <b:Author>
        <b:Corporate>United Nations</b:Corporate>
      </b:Author>
    </b:Author>
    <b:Title>Convention on the Rights of Persons with Disabilities and Optional Protocol</b:Title>
    <b:Publisher>United Nations</b:Publisher>
    <b:Year>2006</b:Year>
    <b:RefOrder>1</b:RefOrder>
  </b:Source>
  <b:Source>
    <b:Tag>Ser18</b:Tag>
    <b:SourceType>Book</b:SourceType>
    <b:Guid>{42F0FD5B-DA0A-C848-88CA-BEB29B8230FF}</b:Guid>
    <b:Author>
      <b:Author>
        <b:NameList>
          <b:Person>
            <b:Last>Series</b:Last>
            <b:First>Lucy</b:First>
          </b:Person>
          <b:Person>
            <b:Last>Nilsson</b:Last>
            <b:First>Anna</b:First>
          </b:Person>
        </b:NameList>
      </b:Author>
    </b:Author>
    <b:Title>The UN Convention on the Rights of Persons with Disabilities: A Commentary</b:Title>
    <b:Publisher>Oxford University Press </b:Publisher>
    <b:City>Oxford UK</b:City>
    <b:Year>2018</b:Year>
    <b:RefOrder>2</b:RefOrder>
  </b:Source>
  <b:Source>
    <b:Tag>Sha19</b:Tag>
    <b:SourceType>Report</b:SourceType>
    <b:Guid>{F900F7F0-9A2D-5E4C-85AD-75483BB7AFDF}</b:Guid>
    <b:Title>Draft Concept Note: Biopsychosocial Model of the Disability Status Determination: Reshaping Eligibility Criteria</b:Title>
    <b:Publisher>UNICEF Georgia</b:Publisher>
    <b:Year>2019</b:Year>
    <b:Author>
      <b:Author>
        <b:NameList>
          <b:Person>
            <b:Last>Shaghashvili</b:Last>
            <b:First>Maguli</b:First>
          </b:Person>
        </b:NameList>
      </b:Author>
    </b:Author>
    <b:RefOrder>3</b:RefOrder>
  </b:Source>
  <b:Source>
    <b:Tag>WHO111</b:Tag>
    <b:SourceType>Report</b:SourceType>
    <b:Guid>{0B35A900-CB0D-BE40-A6E1-868331640965}</b:Guid>
    <b:Author>
      <b:Author>
        <b:Corporate>WHO and World Bank</b:Corporate>
      </b:Author>
    </b:Author>
    <b:Title>World Report on Disablity</b:Title>
    <b:City>Retrieved from Geneva</b:City>
    <b:Year>2011</b:Year>
    <b:RefOrder>5</b:RefOrder>
  </b:Source>
  <b:Source>
    <b:Tag>UNINd2</b:Tag>
    <b:SourceType>Report</b:SourceType>
    <b:Guid>{E50A716F-52C4-DB47-BBEE-21CC02C1CBEC}</b:Guid>
    <b:Author>
      <b:Author>
        <b:Corporate>UNICEF Georgia</b:Corporate>
      </b:Author>
    </b:Author>
    <b:Title>Annex 4. Situational Analysis of the Disability Assessment and Status Determination in Adjara Region</b:Title>
    <b:Publisher>UNICEF Georgia</b:Publisher>
    <b:Year>N.d</b:Year>
    <b:RefOrder>4</b:RefOrder>
  </b:Source>
  <b:Source>
    <b:Tag>UNINd3</b:Tag>
    <b:SourceType>Report</b:SourceType>
    <b:Guid>{0081AE8C-CCEF-1E42-94FA-767650443095}</b:Guid>
    <b:Author>
      <b:Author>
        <b:Corporate>UNICEF Georgia et al</b:Corporate>
      </b:Author>
    </b:Author>
    <b:Title>Case Management Procedure for the Pilot of the Disability Assessment and Status Determination System in Adjara: Piloting the Social Model in the Disability Status Determination Sytem</b:Title>
    <b:Year>N.d.</b:Year>
    <b:RefOrder>7</b:RefOrder>
  </b:Source>
  <b:Source>
    <b:Tag>UNI20</b:Tag>
    <b:SourceType>Report</b:SourceType>
    <b:Guid>{3C44323E-36E0-864C-A6E5-AB4A39654591}</b:Guid>
    <b:Author>
      <b:Author>
        <b:Corporate>UNICEF Georgia</b:Corporate>
      </b:Author>
    </b:Author>
    <b:Title>Terms of Reference: International Consultant - Review of UNICEF's Work for Introduction of a New Disability Status Determination System</b:Title>
    <b:Publisher>UNICEF Georgia</b:Publisher>
    <b:City>Tbilisi</b:City>
    <b:Year>2020</b:Year>
    <b:RefOrder>6</b:RefOrder>
  </b:Source>
  <b:Source>
    <b:Tag>Wor02</b:Tag>
    <b:SourceType>Report</b:SourceType>
    <b:Guid>{C3A01EAB-1172-0D4A-871C-0C969BADCCAA}</b:Guid>
    <b:Author>
      <b:Author>
        <b:Corporate>World Health Organization</b:Corporate>
      </b:Author>
    </b:Author>
    <b:Title>Towards a Common Language for Functioning, Disability and Health: The International Classification of Functioning, Disability and Health</b:Title>
    <b:Publisher>World Health Organization</b:Publisher>
    <b:City>Geneva</b:City>
    <b:Year>2002</b:Year>
    <b:RefOrder>8</b:RefOrder>
  </b:Source>
</b:Sources>
</file>

<file path=customXml/itemProps1.xml><?xml version="1.0" encoding="utf-8"?>
<ds:datastoreItem xmlns:ds="http://schemas.openxmlformats.org/officeDocument/2006/customXml" ds:itemID="{9F3B4540-A076-4944-8553-715047D2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6896</Words>
  <Characters>39309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Mariza M. Mangubat</dc:creator>
  <cp:keywords/>
  <dc:description/>
  <cp:lastModifiedBy>Tricia Mariza M. Mangubat</cp:lastModifiedBy>
  <cp:revision>4</cp:revision>
  <dcterms:created xsi:type="dcterms:W3CDTF">2020-07-17T01:16:00Z</dcterms:created>
  <dcterms:modified xsi:type="dcterms:W3CDTF">2020-07-17T01:37:00Z</dcterms:modified>
</cp:coreProperties>
</file>